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52" w:rsidRDefault="00FA1852" w:rsidP="00FA1852">
      <w:pPr>
        <w:spacing w:after="1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ТАБЛИЦА СООТВЕТСТВИЯ</w:t>
      </w:r>
    </w:p>
    <w:p w:rsidR="00546EAC" w:rsidRDefault="00546EAC" w:rsidP="00FA1852">
      <w:pPr>
        <w:jc w:val="center"/>
        <w:rPr>
          <w:rFonts w:ascii="Times New Roman" w:hAnsi="Times New Roman"/>
          <w:b/>
          <w:bCs/>
          <w:sz w:val="20"/>
        </w:rPr>
      </w:pPr>
      <w:r w:rsidRPr="006D299E">
        <w:rPr>
          <w:rFonts w:ascii="Times New Roman" w:hAnsi="Times New Roman"/>
          <w:b/>
          <w:sz w:val="20"/>
        </w:rPr>
        <w:t>П</w:t>
      </w:r>
      <w:r w:rsidR="00632471">
        <w:rPr>
          <w:rFonts w:ascii="Times New Roman" w:hAnsi="Times New Roman"/>
          <w:b/>
          <w:bCs/>
          <w:sz w:val="20"/>
        </w:rPr>
        <w:t>ереч</w:t>
      </w:r>
      <w:r w:rsidRPr="006D299E">
        <w:rPr>
          <w:rFonts w:ascii="Times New Roman" w:hAnsi="Times New Roman"/>
          <w:b/>
          <w:bCs/>
          <w:sz w:val="20"/>
        </w:rPr>
        <w:t>н</w:t>
      </w:r>
      <w:r w:rsidR="00FA1852">
        <w:rPr>
          <w:rFonts w:ascii="Times New Roman" w:hAnsi="Times New Roman"/>
          <w:b/>
          <w:bCs/>
          <w:sz w:val="20"/>
        </w:rPr>
        <w:t>ей</w:t>
      </w:r>
      <w:r w:rsidRPr="006D299E">
        <w:rPr>
          <w:rFonts w:ascii="Times New Roman" w:hAnsi="Times New Roman"/>
          <w:b/>
          <w:bCs/>
          <w:sz w:val="20"/>
        </w:rPr>
        <w:t xml:space="preserve"> </w:t>
      </w:r>
      <w:r w:rsidR="00627772" w:rsidRPr="006D299E">
        <w:rPr>
          <w:rFonts w:ascii="Times New Roman" w:hAnsi="Times New Roman"/>
          <w:b/>
          <w:bCs/>
          <w:sz w:val="20"/>
        </w:rPr>
        <w:t xml:space="preserve">областей аттестации в области промышленной безопасности, по вопросам безопасности гидротехнических сооружений, безопасности </w:t>
      </w:r>
      <w:r w:rsidR="00530930" w:rsidRPr="006D299E">
        <w:rPr>
          <w:rFonts w:ascii="Times New Roman" w:hAnsi="Times New Roman"/>
          <w:b/>
          <w:bCs/>
          <w:sz w:val="20"/>
        </w:rPr>
        <w:br/>
      </w:r>
      <w:r w:rsidR="00627772" w:rsidRPr="006D299E">
        <w:rPr>
          <w:rFonts w:ascii="Times New Roman" w:hAnsi="Times New Roman"/>
          <w:b/>
          <w:bCs/>
          <w:sz w:val="20"/>
        </w:rPr>
        <w:t>в сфере электроэнергетики</w:t>
      </w:r>
      <w:r w:rsidR="00FA1852">
        <w:rPr>
          <w:rFonts w:ascii="Times New Roman" w:hAnsi="Times New Roman"/>
          <w:b/>
          <w:bCs/>
          <w:sz w:val="20"/>
        </w:rPr>
        <w:t xml:space="preserve">, утвержденных </w:t>
      </w:r>
      <w:r w:rsidR="007E63C5">
        <w:rPr>
          <w:rFonts w:ascii="Times New Roman" w:hAnsi="Times New Roman"/>
          <w:b/>
          <w:bCs/>
          <w:sz w:val="20"/>
        </w:rPr>
        <w:t>приказами Ростехнадзора от 04.09</w:t>
      </w:r>
      <w:r w:rsidR="00FA1852">
        <w:rPr>
          <w:rFonts w:ascii="Times New Roman" w:hAnsi="Times New Roman"/>
          <w:b/>
          <w:bCs/>
          <w:sz w:val="20"/>
        </w:rPr>
        <w:t>.2020 года № 334 и от 06.04.2012 № 233</w:t>
      </w:r>
    </w:p>
    <w:p w:rsidR="00FA1852" w:rsidRPr="006D299E" w:rsidRDefault="00FA1852" w:rsidP="00FA1852">
      <w:pPr>
        <w:jc w:val="center"/>
        <w:rPr>
          <w:rFonts w:ascii="Times New Roman" w:hAnsi="Times New Roman"/>
          <w:b/>
          <w:bCs/>
          <w:sz w:val="20"/>
        </w:rPr>
      </w:pPr>
    </w:p>
    <w:tbl>
      <w:tblPr>
        <w:tblStyle w:val="ae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701"/>
        <w:gridCol w:w="1701"/>
        <w:gridCol w:w="3175"/>
        <w:gridCol w:w="1559"/>
        <w:gridCol w:w="2353"/>
      </w:tblGrid>
      <w:tr w:rsidR="003F2516" w:rsidRPr="00E84E88" w:rsidTr="00E84E88">
        <w:trPr>
          <w:trHeight w:val="707"/>
          <w:tblHeader/>
        </w:trPr>
        <w:tc>
          <w:tcPr>
            <w:tcW w:w="709" w:type="dxa"/>
            <w:vAlign w:val="center"/>
          </w:tcPr>
          <w:p w:rsidR="003F2516" w:rsidRPr="00E84E88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Подпункт</w:t>
            </w:r>
          </w:p>
        </w:tc>
        <w:tc>
          <w:tcPr>
            <w:tcW w:w="3827" w:type="dxa"/>
            <w:vAlign w:val="center"/>
          </w:tcPr>
          <w:p w:rsidR="00E84E88" w:rsidRPr="00E84E88" w:rsidRDefault="003F2516" w:rsidP="00E84E88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Наименование</w:t>
            </w:r>
            <w:r w:rsidR="0059125B" w:rsidRPr="00E84E8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E84E88">
              <w:rPr>
                <w:rFonts w:ascii="Times New Roman" w:hAnsi="Times New Roman"/>
                <w:b/>
                <w:sz w:val="20"/>
              </w:rPr>
              <w:t>области аттестации</w:t>
            </w:r>
            <w:r w:rsidR="00E84E8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 w:rsidR="00E84E88" w:rsidRPr="00E84E88">
              <w:rPr>
                <w:rFonts w:ascii="Times New Roman" w:hAnsi="Times New Roman"/>
                <w:b/>
                <w:sz w:val="20"/>
              </w:rPr>
              <w:t>по</w:t>
            </w:r>
            <w:proofErr w:type="gramEnd"/>
          </w:p>
          <w:p w:rsidR="00E84E88" w:rsidRPr="00E84E88" w:rsidRDefault="00E84E88" w:rsidP="00E84E88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приказу Ростехнадзора</w:t>
            </w:r>
            <w:r>
              <w:rPr>
                <w:rFonts w:ascii="Times New Roman" w:hAnsi="Times New Roman"/>
                <w:b/>
                <w:sz w:val="20"/>
              </w:rPr>
              <w:t xml:space="preserve"> № 334</w:t>
            </w:r>
          </w:p>
        </w:tc>
        <w:tc>
          <w:tcPr>
            <w:tcW w:w="1701" w:type="dxa"/>
            <w:vAlign w:val="center"/>
          </w:tcPr>
          <w:p w:rsidR="003F2516" w:rsidRPr="00E84E88" w:rsidRDefault="00FA1852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E84E88">
              <w:rPr>
                <w:rFonts w:ascii="Times New Roman" w:hAnsi="Times New Roman"/>
                <w:b/>
                <w:sz w:val="20"/>
                <w:u w:val="single"/>
              </w:rPr>
              <w:t>Новый</w:t>
            </w:r>
          </w:p>
          <w:p w:rsidR="003F2516" w:rsidRPr="00E84E88" w:rsidRDefault="00FA1852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ш</w:t>
            </w:r>
            <w:r w:rsidR="003F2516" w:rsidRPr="00E84E88">
              <w:rPr>
                <w:rFonts w:ascii="Times New Roman" w:hAnsi="Times New Roman"/>
                <w:b/>
                <w:sz w:val="20"/>
              </w:rPr>
              <w:t>ифр области аттестации</w:t>
            </w:r>
          </w:p>
          <w:p w:rsidR="003F2516" w:rsidRPr="00E84E88" w:rsidRDefault="00FA1852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E84E88">
              <w:rPr>
                <w:rFonts w:ascii="Times New Roman" w:hAnsi="Times New Roman"/>
                <w:b/>
                <w:sz w:val="20"/>
              </w:rPr>
              <w:t>согласно приказа</w:t>
            </w:r>
            <w:proofErr w:type="gramEnd"/>
            <w:r w:rsidRPr="00E84E88">
              <w:rPr>
                <w:rFonts w:ascii="Times New Roman" w:hAnsi="Times New Roman"/>
                <w:b/>
                <w:sz w:val="20"/>
              </w:rPr>
              <w:t xml:space="preserve"> № 334</w:t>
            </w:r>
          </w:p>
        </w:tc>
        <w:tc>
          <w:tcPr>
            <w:tcW w:w="1701" w:type="dxa"/>
            <w:vAlign w:val="center"/>
          </w:tcPr>
          <w:p w:rsidR="003F2516" w:rsidRPr="00E84E88" w:rsidRDefault="002B7E58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Ш</w:t>
            </w:r>
            <w:r w:rsidR="003F2516" w:rsidRPr="00E84E88">
              <w:rPr>
                <w:rFonts w:ascii="Times New Roman" w:hAnsi="Times New Roman"/>
                <w:b/>
                <w:sz w:val="20"/>
              </w:rPr>
              <w:t>ифр области аттестации</w:t>
            </w:r>
            <w:r w:rsidR="00FA1852" w:rsidRPr="00E84E8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 w:rsidR="00FA1852" w:rsidRPr="00E84E88">
              <w:rPr>
                <w:rFonts w:ascii="Times New Roman" w:hAnsi="Times New Roman"/>
                <w:b/>
                <w:sz w:val="20"/>
              </w:rPr>
              <w:t>согласно приказа</w:t>
            </w:r>
            <w:proofErr w:type="gramEnd"/>
          </w:p>
          <w:p w:rsidR="003F2516" w:rsidRPr="00E84E88" w:rsidRDefault="00076B74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 xml:space="preserve">№ </w:t>
            </w:r>
            <w:r w:rsidR="003F2516" w:rsidRPr="00E84E88">
              <w:rPr>
                <w:rFonts w:ascii="Times New Roman" w:hAnsi="Times New Roman"/>
                <w:b/>
                <w:sz w:val="20"/>
              </w:rPr>
              <w:t>233</w:t>
            </w:r>
          </w:p>
        </w:tc>
        <w:tc>
          <w:tcPr>
            <w:tcW w:w="3175" w:type="dxa"/>
            <w:vAlign w:val="center"/>
          </w:tcPr>
          <w:p w:rsidR="003F2516" w:rsidRPr="00E84E88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76B74" w:rsidRPr="00E84E88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 xml:space="preserve">области аттестации </w:t>
            </w:r>
            <w:proofErr w:type="gramStart"/>
            <w:r w:rsidRPr="00E84E88">
              <w:rPr>
                <w:rFonts w:ascii="Times New Roman" w:hAnsi="Times New Roman"/>
                <w:b/>
                <w:sz w:val="20"/>
              </w:rPr>
              <w:t>по</w:t>
            </w:r>
            <w:proofErr w:type="gramEnd"/>
          </w:p>
          <w:p w:rsidR="003F2516" w:rsidRPr="00E84E88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приказу Ростехнадзора</w:t>
            </w:r>
            <w:r w:rsidR="00076B74" w:rsidRPr="00E84E88">
              <w:rPr>
                <w:rFonts w:ascii="Times New Roman" w:hAnsi="Times New Roman"/>
                <w:b/>
                <w:sz w:val="20"/>
              </w:rPr>
              <w:t xml:space="preserve"> № 233</w:t>
            </w:r>
          </w:p>
        </w:tc>
        <w:tc>
          <w:tcPr>
            <w:tcW w:w="1559" w:type="dxa"/>
            <w:vAlign w:val="center"/>
          </w:tcPr>
          <w:p w:rsidR="003F2516" w:rsidRPr="00E84E88" w:rsidRDefault="003F2516" w:rsidP="00E84E88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 xml:space="preserve">Шифр </w:t>
            </w:r>
            <w:r w:rsidR="00E84E88" w:rsidRPr="00E84E88">
              <w:rPr>
                <w:rFonts w:ascii="Times New Roman" w:hAnsi="Times New Roman"/>
                <w:b/>
                <w:sz w:val="20"/>
              </w:rPr>
              <w:t xml:space="preserve">тиражных </w:t>
            </w:r>
            <w:r w:rsidRPr="00E84E88">
              <w:rPr>
                <w:rFonts w:ascii="Times New Roman" w:hAnsi="Times New Roman"/>
                <w:b/>
                <w:sz w:val="20"/>
              </w:rPr>
              <w:t>учебных курсов</w:t>
            </w:r>
            <w:r w:rsidR="00AE23E0">
              <w:rPr>
                <w:rFonts w:ascii="Times New Roman" w:hAnsi="Times New Roman"/>
                <w:b/>
                <w:sz w:val="20"/>
              </w:rPr>
              <w:t xml:space="preserve"> *</w:t>
            </w:r>
          </w:p>
        </w:tc>
        <w:tc>
          <w:tcPr>
            <w:tcW w:w="2353" w:type="dxa"/>
            <w:vAlign w:val="center"/>
          </w:tcPr>
          <w:p w:rsidR="003F2516" w:rsidRPr="00E84E88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84E88">
              <w:rPr>
                <w:rFonts w:ascii="Times New Roman" w:hAnsi="Times New Roman"/>
                <w:b/>
                <w:sz w:val="20"/>
              </w:rPr>
              <w:t>Комментарий</w:t>
            </w:r>
          </w:p>
        </w:tc>
      </w:tr>
      <w:tr w:rsidR="003F2516" w:rsidRPr="006D299E" w:rsidTr="00E84E88">
        <w:trPr>
          <w:trHeight w:val="592"/>
        </w:trPr>
        <w:tc>
          <w:tcPr>
            <w:tcW w:w="6237" w:type="dxa"/>
            <w:gridSpan w:val="3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Общие требования промышленной безопасности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А.</w:t>
            </w:r>
          </w:p>
        </w:tc>
        <w:tc>
          <w:tcPr>
            <w:tcW w:w="3175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Общие требования промышленной безопасности</w:t>
            </w:r>
          </w:p>
        </w:tc>
        <w:tc>
          <w:tcPr>
            <w:tcW w:w="1559" w:type="dxa"/>
          </w:tcPr>
          <w:p w:rsidR="003F2516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3F2516" w:rsidRPr="006D299E" w:rsidRDefault="00E84E88" w:rsidP="00E84E8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Основы промышленной безопасности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А.1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А.1</w:t>
            </w:r>
          </w:p>
        </w:tc>
        <w:tc>
          <w:tcPr>
            <w:tcW w:w="3175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Основы промышленной безопасности</w:t>
            </w:r>
          </w:p>
        </w:tc>
        <w:tc>
          <w:tcPr>
            <w:tcW w:w="1559" w:type="dxa"/>
          </w:tcPr>
          <w:p w:rsidR="003F2516" w:rsidRPr="006D299E" w:rsidRDefault="003F2516" w:rsidP="00E84E8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115</w:t>
            </w:r>
          </w:p>
        </w:tc>
        <w:tc>
          <w:tcPr>
            <w:tcW w:w="2353" w:type="dxa"/>
          </w:tcPr>
          <w:p w:rsidR="003F2516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2516" w:rsidRPr="006D299E" w:rsidTr="00E84E88">
        <w:trPr>
          <w:trHeight w:val="862"/>
        </w:trPr>
        <w:tc>
          <w:tcPr>
            <w:tcW w:w="6237" w:type="dxa"/>
            <w:gridSpan w:val="3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Требования промышленной безопасности в химической, нефтехимической </w:t>
            </w:r>
            <w:r w:rsidRPr="006D299E">
              <w:rPr>
                <w:rFonts w:ascii="Times New Roman" w:hAnsi="Times New Roman"/>
                <w:sz w:val="20"/>
              </w:rPr>
              <w:br/>
              <w:t>и нефтегазоперерабатывающей промышленности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</w:t>
            </w:r>
            <w:proofErr w:type="gramStart"/>
            <w:r w:rsidRPr="006D299E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6D299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75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в химической, нефтехимической и нефтеперерабатывающей промышленности</w:t>
            </w:r>
          </w:p>
        </w:tc>
        <w:tc>
          <w:tcPr>
            <w:tcW w:w="155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</w:tcPr>
          <w:p w:rsidR="003F2516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химически опасных производственных объектов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</w:t>
            </w:r>
          </w:p>
        </w:tc>
        <w:tc>
          <w:tcPr>
            <w:tcW w:w="3175" w:type="dxa"/>
          </w:tcPr>
          <w:p w:rsidR="003F2516" w:rsidRPr="006D299E" w:rsidRDefault="003F2516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химически опасных произв</w:t>
            </w:r>
            <w:bookmarkStart w:id="0" w:name="_GoBack"/>
            <w:bookmarkEnd w:id="0"/>
            <w:r w:rsidRPr="006D299E">
              <w:rPr>
                <w:rFonts w:ascii="Times New Roman" w:hAnsi="Times New Roman"/>
                <w:sz w:val="20"/>
              </w:rPr>
              <w:t>одственных объектов</w:t>
            </w:r>
          </w:p>
        </w:tc>
        <w:tc>
          <w:tcPr>
            <w:tcW w:w="1559" w:type="dxa"/>
          </w:tcPr>
          <w:p w:rsidR="003F2516" w:rsidRPr="006D299E" w:rsidRDefault="003F2516" w:rsidP="00E84E8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611</w:t>
            </w:r>
          </w:p>
        </w:tc>
        <w:tc>
          <w:tcPr>
            <w:tcW w:w="2353" w:type="dxa"/>
          </w:tcPr>
          <w:p w:rsidR="003F2516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опасных производственных объектов нефтегазоперерабатывающих </w:t>
            </w:r>
            <w:r w:rsidRPr="006D299E">
              <w:rPr>
                <w:rFonts w:ascii="Times New Roman" w:hAnsi="Times New Roman"/>
                <w:sz w:val="20"/>
              </w:rPr>
              <w:br/>
              <w:t>и нефтехимических производств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Б.1.2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Б.1.2, 1.3</w:t>
            </w:r>
          </w:p>
        </w:tc>
        <w:tc>
          <w:tcPr>
            <w:tcW w:w="3175" w:type="dxa"/>
          </w:tcPr>
          <w:p w:rsidR="001C74BF" w:rsidRPr="006D299E" w:rsidRDefault="001C74BF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 нефтег</w:t>
            </w:r>
            <w:r w:rsidR="00AE23E0">
              <w:rPr>
                <w:rFonts w:ascii="Times New Roman" w:hAnsi="Times New Roman"/>
                <w:sz w:val="20"/>
              </w:rPr>
              <w:t>азоперерабатывающих производств</w:t>
            </w:r>
          </w:p>
          <w:p w:rsidR="001C74BF" w:rsidRPr="006D299E" w:rsidRDefault="001C74BF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3F2516" w:rsidRPr="006D299E" w:rsidRDefault="001C74BF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объектов нефтехимии</w:t>
            </w:r>
          </w:p>
        </w:tc>
        <w:tc>
          <w:tcPr>
            <w:tcW w:w="1559" w:type="dxa"/>
          </w:tcPr>
          <w:p w:rsidR="001C74BF" w:rsidRPr="00AE23E0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t>ПБП 612</w:t>
            </w:r>
          </w:p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t>ПБП 613</w:t>
            </w:r>
          </w:p>
        </w:tc>
        <w:tc>
          <w:tcPr>
            <w:tcW w:w="2353" w:type="dxa"/>
          </w:tcPr>
          <w:p w:rsidR="00AE23E0" w:rsidRPr="006D299E" w:rsidRDefault="001C74BF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Объединили две области аттестации Б.1.2 и Б.1.3</w:t>
            </w:r>
            <w:r w:rsidR="00AE23E0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Б.1.3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Б.2.11</w:t>
            </w:r>
          </w:p>
        </w:tc>
        <w:tc>
          <w:tcPr>
            <w:tcW w:w="3175" w:type="dxa"/>
          </w:tcPr>
          <w:p w:rsidR="003F2516" w:rsidRPr="006D299E" w:rsidRDefault="001C74BF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Производство, хранение и выдача сжиженного природного газа на ГРС МГ и АГНКС</w:t>
            </w:r>
          </w:p>
        </w:tc>
        <w:tc>
          <w:tcPr>
            <w:tcW w:w="1559" w:type="dxa"/>
          </w:tcPr>
          <w:p w:rsidR="003F2516" w:rsidRPr="006D299E" w:rsidRDefault="00AD7F90" w:rsidP="00E84E8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331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</w:t>
            </w:r>
            <w:r w:rsidR="009C6FDE" w:rsidRPr="006D299E">
              <w:rPr>
                <w:rFonts w:ascii="Times New Roman" w:hAnsi="Times New Roman"/>
                <w:sz w:val="20"/>
              </w:rPr>
              <w:t xml:space="preserve"> </w:t>
            </w:r>
            <w:r w:rsidR="001C74BF" w:rsidRPr="006D299E">
              <w:rPr>
                <w:rFonts w:ascii="Times New Roman" w:hAnsi="Times New Roman"/>
                <w:sz w:val="20"/>
              </w:rPr>
              <w:t xml:space="preserve">Перенесли из области </w:t>
            </w:r>
            <w:r w:rsidR="006D299E">
              <w:rPr>
                <w:rFonts w:ascii="Times New Roman" w:hAnsi="Times New Roman"/>
                <w:sz w:val="20"/>
              </w:rPr>
              <w:t xml:space="preserve">аттестации </w:t>
            </w:r>
            <w:r w:rsidR="001C74BF" w:rsidRPr="006D299E">
              <w:rPr>
                <w:rFonts w:ascii="Times New Roman" w:hAnsi="Times New Roman"/>
                <w:sz w:val="20"/>
              </w:rPr>
              <w:t>Б.2 в область Б.1</w:t>
            </w:r>
            <w:r w:rsidR="006D299E">
              <w:rPr>
                <w:rFonts w:ascii="Times New Roman" w:hAnsi="Times New Roman"/>
                <w:sz w:val="20"/>
              </w:rPr>
              <w:t>, изменив шифр</w:t>
            </w:r>
          </w:p>
          <w:p w:rsidR="006D299E" w:rsidRPr="006D299E" w:rsidRDefault="00E84E88" w:rsidP="006D299E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 w:rsidR="009C6FDE" w:rsidRPr="006D299E">
              <w:rPr>
                <w:rFonts w:ascii="Times New Roman" w:hAnsi="Times New Roman"/>
                <w:sz w:val="20"/>
              </w:rPr>
              <w:t xml:space="preserve"> Переименовали</w:t>
            </w:r>
            <w:r w:rsidR="00AE23E0">
              <w:rPr>
                <w:rFonts w:ascii="Times New Roman" w:hAnsi="Times New Roman"/>
                <w:sz w:val="20"/>
              </w:rPr>
              <w:t xml:space="preserve"> область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хлорных объектов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Б.1.4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Б.1.5</w:t>
            </w:r>
          </w:p>
        </w:tc>
        <w:tc>
          <w:tcPr>
            <w:tcW w:w="3175" w:type="dxa"/>
          </w:tcPr>
          <w:p w:rsidR="003F2516" w:rsidRPr="006D299E" w:rsidRDefault="009C6FDE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хлорных объектов</w:t>
            </w:r>
          </w:p>
        </w:tc>
        <w:tc>
          <w:tcPr>
            <w:tcW w:w="1559" w:type="dxa"/>
          </w:tcPr>
          <w:p w:rsidR="003F2516" w:rsidRPr="006D299E" w:rsidRDefault="009C6FDE" w:rsidP="00E84E8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615</w:t>
            </w:r>
          </w:p>
        </w:tc>
        <w:tc>
          <w:tcPr>
            <w:tcW w:w="2353" w:type="dxa"/>
          </w:tcPr>
          <w:p w:rsidR="003F2516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производств минеральных удобрений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Б.1.5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Б.1.6</w:t>
            </w:r>
          </w:p>
        </w:tc>
        <w:tc>
          <w:tcPr>
            <w:tcW w:w="3175" w:type="dxa"/>
          </w:tcPr>
          <w:p w:rsidR="003F2516" w:rsidRPr="006D299E" w:rsidRDefault="00076B7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производств минеральных удобрений</w:t>
            </w:r>
          </w:p>
        </w:tc>
        <w:tc>
          <w:tcPr>
            <w:tcW w:w="1559" w:type="dxa"/>
          </w:tcPr>
          <w:p w:rsidR="003F2516" w:rsidRPr="006D299E" w:rsidRDefault="009C6FDE" w:rsidP="00E84E8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616</w:t>
            </w:r>
          </w:p>
        </w:tc>
        <w:tc>
          <w:tcPr>
            <w:tcW w:w="2353" w:type="dxa"/>
          </w:tcPr>
          <w:p w:rsidR="003F2516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аммиачных холодильных установок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Б.1.6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Б.1.7</w:t>
            </w:r>
          </w:p>
        </w:tc>
        <w:tc>
          <w:tcPr>
            <w:tcW w:w="3175" w:type="dxa"/>
          </w:tcPr>
          <w:p w:rsidR="003F2516" w:rsidRPr="006D299E" w:rsidRDefault="00076B7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аммиачных холодильных установок</w:t>
            </w:r>
          </w:p>
        </w:tc>
        <w:tc>
          <w:tcPr>
            <w:tcW w:w="1559" w:type="dxa"/>
          </w:tcPr>
          <w:p w:rsidR="003F2516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617</w:t>
            </w:r>
          </w:p>
        </w:tc>
        <w:tc>
          <w:tcPr>
            <w:tcW w:w="2353" w:type="dxa"/>
          </w:tcPr>
          <w:p w:rsidR="003F2516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Б.1.7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Б.1.8</w:t>
            </w:r>
          </w:p>
        </w:tc>
        <w:tc>
          <w:tcPr>
            <w:tcW w:w="3175" w:type="dxa"/>
          </w:tcPr>
          <w:p w:rsidR="003F2516" w:rsidRPr="006D299E" w:rsidRDefault="00076B7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559" w:type="dxa"/>
          </w:tcPr>
          <w:p w:rsidR="003F2516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1370</w:t>
            </w:r>
          </w:p>
        </w:tc>
        <w:tc>
          <w:tcPr>
            <w:tcW w:w="2353" w:type="dxa"/>
          </w:tcPr>
          <w:p w:rsidR="003F2516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 химически опасных производственных объектов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Б.1.8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Б.1.11</w:t>
            </w:r>
          </w:p>
        </w:tc>
        <w:tc>
          <w:tcPr>
            <w:tcW w:w="3175" w:type="dxa"/>
          </w:tcPr>
          <w:p w:rsidR="003F2516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 химически опасных производственных объектов</w:t>
            </w:r>
          </w:p>
        </w:tc>
        <w:tc>
          <w:tcPr>
            <w:tcW w:w="1559" w:type="dxa"/>
          </w:tcPr>
          <w:p w:rsidR="003F2516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641</w:t>
            </w:r>
          </w:p>
        </w:tc>
        <w:tc>
          <w:tcPr>
            <w:tcW w:w="2353" w:type="dxa"/>
          </w:tcPr>
          <w:p w:rsidR="003F2516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3F2516" w:rsidRPr="006D299E" w:rsidTr="00E84E88">
        <w:tc>
          <w:tcPr>
            <w:tcW w:w="709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27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Б.1.9</w:t>
            </w:r>
          </w:p>
        </w:tc>
        <w:tc>
          <w:tcPr>
            <w:tcW w:w="1701" w:type="dxa"/>
          </w:tcPr>
          <w:p w:rsidR="003F2516" w:rsidRPr="006D299E" w:rsidRDefault="003F251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Б.1.14</w:t>
            </w:r>
          </w:p>
        </w:tc>
        <w:tc>
          <w:tcPr>
            <w:tcW w:w="3175" w:type="dxa"/>
          </w:tcPr>
          <w:p w:rsidR="003F2516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559" w:type="dxa"/>
          </w:tcPr>
          <w:p w:rsidR="003F2516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651</w:t>
            </w:r>
          </w:p>
        </w:tc>
        <w:tc>
          <w:tcPr>
            <w:tcW w:w="2353" w:type="dxa"/>
          </w:tcPr>
          <w:p w:rsidR="003F2516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</w:t>
            </w:r>
            <w:r w:rsidRPr="006D299E">
              <w:rPr>
                <w:rFonts w:ascii="Times New Roman" w:hAnsi="Times New Roman"/>
                <w:sz w:val="20"/>
              </w:rPr>
              <w:br/>
              <w:t>и нефтехимических производств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Б.1.10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Б.1.15, 1.29</w:t>
            </w:r>
          </w:p>
        </w:tc>
        <w:tc>
          <w:tcPr>
            <w:tcW w:w="3175" w:type="dxa"/>
          </w:tcPr>
          <w:p w:rsidR="00B56B33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B56B33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 опасных производственных объектов нефтегазоперерабатывающих производств</w:t>
            </w:r>
          </w:p>
        </w:tc>
        <w:tc>
          <w:tcPr>
            <w:tcW w:w="1559" w:type="dxa"/>
          </w:tcPr>
          <w:p w:rsidR="009C6FDE" w:rsidRPr="00AE23E0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t>ПБП 652</w:t>
            </w:r>
          </w:p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t>ПБП 1373</w:t>
            </w:r>
          </w:p>
        </w:tc>
        <w:tc>
          <w:tcPr>
            <w:tcW w:w="2353" w:type="dxa"/>
          </w:tcPr>
          <w:p w:rsidR="009C6FDE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="00076B74" w:rsidRPr="006D299E">
              <w:rPr>
                <w:rFonts w:ascii="Times New Roman" w:hAnsi="Times New Roman"/>
                <w:sz w:val="20"/>
              </w:rPr>
              <w:t>Объединили две области аттестации Б.1.15, 1.29</w:t>
            </w:r>
          </w:p>
          <w:p w:rsidR="009554A0" w:rsidRPr="006D299E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="009554A0" w:rsidRPr="006D299E">
              <w:rPr>
                <w:rFonts w:ascii="Times New Roman" w:hAnsi="Times New Roman"/>
                <w:sz w:val="20"/>
              </w:rPr>
              <w:t>Изменили</w:t>
            </w:r>
            <w:r w:rsidR="00024CB9" w:rsidRPr="006D299E">
              <w:rPr>
                <w:rFonts w:ascii="Times New Roman" w:hAnsi="Times New Roman"/>
                <w:sz w:val="20"/>
              </w:rPr>
              <w:t xml:space="preserve"> наименование и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шифр</w:t>
            </w:r>
            <w:r>
              <w:rPr>
                <w:rFonts w:ascii="Times New Roman" w:hAnsi="Times New Roman"/>
                <w:sz w:val="20"/>
              </w:rPr>
              <w:t xml:space="preserve"> области аттестации</w:t>
            </w:r>
          </w:p>
        </w:tc>
      </w:tr>
      <w:tr w:rsidR="009C6FDE" w:rsidRPr="006D299E" w:rsidTr="00E84E88">
        <w:trPr>
          <w:trHeight w:val="663"/>
        </w:trPr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Безопасное ведение газоопасных, огневых и ремонтных работ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Б.1.11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Б.1.17, 1.19</w:t>
            </w:r>
          </w:p>
        </w:tc>
        <w:tc>
          <w:tcPr>
            <w:tcW w:w="3175" w:type="dxa"/>
          </w:tcPr>
          <w:p w:rsidR="00AE23E0" w:rsidRDefault="00B56B33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Безопасное проведение ремонтных работ на опасных производственных объектах химических, нефтехимических и нефтегазоперерабатывающих производств</w:t>
            </w:r>
          </w:p>
          <w:p w:rsidR="00AE23E0" w:rsidRDefault="00AE23E0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9C6FDE" w:rsidRPr="006D299E" w:rsidRDefault="00B56B33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Организация безопасного проведения газоопасных работ</w:t>
            </w:r>
          </w:p>
        </w:tc>
        <w:tc>
          <w:tcPr>
            <w:tcW w:w="1559" w:type="dxa"/>
          </w:tcPr>
          <w:p w:rsidR="009C6FDE" w:rsidRPr="00AE23E0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lastRenderedPageBreak/>
              <w:t>ПБП 622</w:t>
            </w:r>
          </w:p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t>ПБП 624</w:t>
            </w:r>
          </w:p>
        </w:tc>
        <w:tc>
          <w:tcPr>
            <w:tcW w:w="2353" w:type="dxa"/>
          </w:tcPr>
          <w:p w:rsidR="009C6FDE" w:rsidRPr="006D299E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="00076B74" w:rsidRPr="006D299E">
              <w:rPr>
                <w:rFonts w:ascii="Times New Roman" w:hAnsi="Times New Roman"/>
                <w:sz w:val="20"/>
              </w:rPr>
              <w:t>Объединили две области аттестации Б.1.17, 1.19</w:t>
            </w:r>
          </w:p>
          <w:p w:rsidR="009554A0" w:rsidRPr="006D299E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Изменили</w:t>
            </w:r>
            <w:r w:rsidR="00024CB9" w:rsidRPr="006D299E">
              <w:rPr>
                <w:rFonts w:ascii="Times New Roman" w:hAnsi="Times New Roman"/>
                <w:sz w:val="20"/>
              </w:rPr>
              <w:t xml:space="preserve"> наименование и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шифр</w:t>
            </w:r>
            <w:r>
              <w:rPr>
                <w:rFonts w:ascii="Times New Roman" w:hAnsi="Times New Roman"/>
                <w:sz w:val="20"/>
              </w:rPr>
              <w:t xml:space="preserve">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3827" w:type="dxa"/>
          </w:tcPr>
          <w:p w:rsidR="009C6FDE" w:rsidRPr="006D299E" w:rsidRDefault="009C6FDE" w:rsidP="003E6FC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компрессорных установок с поршневыми компрессорами, работающими на взрывоопасных и вредных газах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Б.1.12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Б.1.22</w:t>
            </w:r>
          </w:p>
        </w:tc>
        <w:tc>
          <w:tcPr>
            <w:tcW w:w="3175" w:type="dxa"/>
          </w:tcPr>
          <w:p w:rsidR="009C6FDE" w:rsidRPr="006D299E" w:rsidRDefault="00B56B33" w:rsidP="003E6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компрессорных установок с поршневыми компрессорами, работающими на взрывоопасных и вредных газах</w:t>
            </w:r>
          </w:p>
        </w:tc>
        <w:tc>
          <w:tcPr>
            <w:tcW w:w="1559" w:type="dxa"/>
          </w:tcPr>
          <w:p w:rsidR="009C6FDE" w:rsidRPr="006D299E" w:rsidRDefault="009C6FDE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131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стационарных компрессорных установок, воздухопроводов и газопроводов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Б.1.13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Б.1.23</w:t>
            </w:r>
          </w:p>
        </w:tc>
        <w:tc>
          <w:tcPr>
            <w:tcW w:w="3175" w:type="dxa"/>
          </w:tcPr>
          <w:p w:rsidR="009C6FDE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стационарных компрессорных установок, воздухопроводов и газопроводов</w:t>
            </w:r>
          </w:p>
        </w:tc>
        <w:tc>
          <w:tcPr>
            <w:tcW w:w="1559" w:type="dxa"/>
          </w:tcPr>
          <w:p w:rsidR="009C6FDE" w:rsidRPr="006D299E" w:rsidRDefault="009C6FDE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132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водорода методом электролиза воды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Б.1.14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Б.1.25</w:t>
            </w:r>
          </w:p>
        </w:tc>
        <w:tc>
          <w:tcPr>
            <w:tcW w:w="3175" w:type="dxa"/>
          </w:tcPr>
          <w:p w:rsidR="009C6FDE" w:rsidRPr="006D299E" w:rsidRDefault="00B56B33" w:rsidP="003E6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водорода методом электролиза воды</w:t>
            </w:r>
          </w:p>
        </w:tc>
        <w:tc>
          <w:tcPr>
            <w:tcW w:w="1559" w:type="dxa"/>
          </w:tcPr>
          <w:p w:rsidR="009C6FDE" w:rsidRPr="006D299E" w:rsidRDefault="009C6FDE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151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осуществляются технологические процессы нитрования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Б.1.15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Б.1.27</w:t>
            </w:r>
          </w:p>
        </w:tc>
        <w:tc>
          <w:tcPr>
            <w:tcW w:w="3175" w:type="dxa"/>
          </w:tcPr>
          <w:p w:rsidR="009C6FDE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осуществляются технологические процессы нитрования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13</w:t>
            </w:r>
            <w:r w:rsidR="00076B74" w:rsidRPr="006D299E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объектов маслоэкстракционных производств </w:t>
            </w:r>
            <w:r w:rsidRPr="006D299E">
              <w:rPr>
                <w:rFonts w:ascii="Times New Roman" w:hAnsi="Times New Roman"/>
                <w:sz w:val="20"/>
              </w:rPr>
              <w:br/>
              <w:t>и производств гидрогенизации жиров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Б.1.16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Б.1.30</w:t>
            </w:r>
          </w:p>
        </w:tc>
        <w:tc>
          <w:tcPr>
            <w:tcW w:w="3175" w:type="dxa"/>
          </w:tcPr>
          <w:p w:rsidR="009C6FDE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559" w:type="dxa"/>
          </w:tcPr>
          <w:p w:rsidR="009C6FDE" w:rsidRPr="006D299E" w:rsidRDefault="009C6FDE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076B74" w:rsidRPr="006D299E">
              <w:rPr>
                <w:rFonts w:ascii="Times New Roman" w:hAnsi="Times New Roman"/>
                <w:sz w:val="20"/>
              </w:rPr>
              <w:t xml:space="preserve"> 1383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и потребление продуктов разделения воздуха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Б.1.17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Б.1.31</w:t>
            </w:r>
          </w:p>
        </w:tc>
        <w:tc>
          <w:tcPr>
            <w:tcW w:w="3175" w:type="dxa"/>
          </w:tcPr>
          <w:p w:rsidR="009C6FDE" w:rsidRPr="006D299E" w:rsidRDefault="00B56B33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и потребление продуктов разделения воздуха</w:t>
            </w:r>
          </w:p>
        </w:tc>
        <w:tc>
          <w:tcPr>
            <w:tcW w:w="1559" w:type="dxa"/>
          </w:tcPr>
          <w:p w:rsidR="009C6FDE" w:rsidRPr="006D299E" w:rsidRDefault="009C6FDE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076B74" w:rsidRPr="006D299E">
              <w:rPr>
                <w:rFonts w:ascii="Times New Roman" w:hAnsi="Times New Roman"/>
                <w:sz w:val="20"/>
              </w:rPr>
              <w:t xml:space="preserve"> 1382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Б.1.18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75" w:type="dxa"/>
          </w:tcPr>
          <w:p w:rsidR="009C6FDE" w:rsidRPr="006D299E" w:rsidRDefault="00B56B33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9C6FDE" w:rsidRPr="006D299E" w:rsidRDefault="00B56B33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9C6FDE" w:rsidRPr="006D299E" w:rsidRDefault="00B56B33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Новая область аттестации</w:t>
            </w:r>
          </w:p>
        </w:tc>
      </w:tr>
      <w:tr w:rsidR="00E91B69" w:rsidRPr="006D299E" w:rsidTr="00E84E88">
        <w:tc>
          <w:tcPr>
            <w:tcW w:w="709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27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Б.1.28</w:t>
            </w:r>
          </w:p>
        </w:tc>
        <w:tc>
          <w:tcPr>
            <w:tcW w:w="3175" w:type="dxa"/>
          </w:tcPr>
          <w:p w:rsidR="00E91B69" w:rsidRPr="006D299E" w:rsidRDefault="00E91B69" w:rsidP="00AE2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 опасных производственных объектов нефтехимических производств</w:t>
            </w:r>
          </w:p>
        </w:tc>
        <w:tc>
          <w:tcPr>
            <w:tcW w:w="1559" w:type="dxa"/>
          </w:tcPr>
          <w:p w:rsidR="00E91B69" w:rsidRPr="006D299E" w:rsidRDefault="00E91B69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1372</w:t>
            </w:r>
          </w:p>
        </w:tc>
        <w:tc>
          <w:tcPr>
            <w:tcW w:w="2353" w:type="dxa"/>
          </w:tcPr>
          <w:p w:rsidR="00E91B69" w:rsidRPr="006D299E" w:rsidRDefault="00E91B69" w:rsidP="00E91B6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Удалена область аттестации</w:t>
            </w:r>
          </w:p>
        </w:tc>
      </w:tr>
      <w:tr w:rsidR="009C6FDE" w:rsidRPr="006D299E" w:rsidTr="00E84E88">
        <w:trPr>
          <w:trHeight w:val="578"/>
        </w:trPr>
        <w:tc>
          <w:tcPr>
            <w:tcW w:w="6237" w:type="dxa"/>
            <w:gridSpan w:val="3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Требования промышленной безопасности в нефтяной и газовой промышленности</w:t>
            </w:r>
          </w:p>
        </w:tc>
        <w:tc>
          <w:tcPr>
            <w:tcW w:w="1701" w:type="dxa"/>
            <w:tcBorders>
              <w:top w:val="nil"/>
            </w:tcBorders>
          </w:tcPr>
          <w:p w:rsidR="009C6FDE" w:rsidRPr="006D299E" w:rsidRDefault="00575A5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</w:t>
            </w:r>
          </w:p>
        </w:tc>
        <w:tc>
          <w:tcPr>
            <w:tcW w:w="3175" w:type="dxa"/>
            <w:tcBorders>
              <w:top w:val="nil"/>
            </w:tcBorders>
          </w:tcPr>
          <w:p w:rsidR="009C6FDE" w:rsidRPr="006D299E" w:rsidRDefault="00575A5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в нефтяной и газовой промышленности</w:t>
            </w:r>
          </w:p>
        </w:tc>
        <w:tc>
          <w:tcPr>
            <w:tcW w:w="1559" w:type="dxa"/>
            <w:tcBorders>
              <w:top w:val="nil"/>
            </w:tcBorders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  <w:tcBorders>
              <w:top w:val="nil"/>
            </w:tcBorders>
          </w:tcPr>
          <w:p w:rsidR="00A0746F" w:rsidRPr="006D299E" w:rsidRDefault="00E84E88" w:rsidP="0001150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объектов нефтяной и газовой промышленности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Б.2.1.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Б.2.1.</w:t>
            </w:r>
          </w:p>
        </w:tc>
        <w:tc>
          <w:tcPr>
            <w:tcW w:w="3175" w:type="dxa"/>
          </w:tcPr>
          <w:p w:rsidR="009C6FDE" w:rsidRPr="006D299E" w:rsidRDefault="00A0746F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объектов нефтяной и газовой промышленности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311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Ремонт нефтяных и газовых скважин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Б.2.2.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Б.2.2.</w:t>
            </w:r>
          </w:p>
        </w:tc>
        <w:tc>
          <w:tcPr>
            <w:tcW w:w="3175" w:type="dxa"/>
          </w:tcPr>
          <w:p w:rsidR="009C6FDE" w:rsidRPr="006D299E" w:rsidRDefault="00A0746F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Ремонт нефтяных и газовых скважин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312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Проектирование объектов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нефтегазодобычи</w:t>
            </w:r>
            <w:proofErr w:type="spellEnd"/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Б.2.3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Б.2.3</w:t>
            </w:r>
          </w:p>
        </w:tc>
        <w:tc>
          <w:tcPr>
            <w:tcW w:w="3175" w:type="dxa"/>
          </w:tcPr>
          <w:p w:rsidR="009C6FDE" w:rsidRPr="006D299E" w:rsidRDefault="00A0746F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Проектирование объектов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нефтегазодобычи</w:t>
            </w:r>
            <w:proofErr w:type="spellEnd"/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313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91B69" w:rsidRPr="006D299E" w:rsidTr="00E84E88">
        <w:tc>
          <w:tcPr>
            <w:tcW w:w="709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27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Б.2.4</w:t>
            </w:r>
          </w:p>
        </w:tc>
        <w:tc>
          <w:tcPr>
            <w:tcW w:w="3175" w:type="dxa"/>
          </w:tcPr>
          <w:p w:rsidR="00E91B69" w:rsidRPr="006D299E" w:rsidRDefault="00011509" w:rsidP="00AE2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Ремонтные, монтажные и пусконаладочные работы на опасных производственных объектах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нефтегазодобычи</w:t>
            </w:r>
            <w:proofErr w:type="spellEnd"/>
          </w:p>
        </w:tc>
        <w:tc>
          <w:tcPr>
            <w:tcW w:w="1559" w:type="dxa"/>
          </w:tcPr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314</w:t>
            </w:r>
          </w:p>
        </w:tc>
        <w:tc>
          <w:tcPr>
            <w:tcW w:w="2353" w:type="dxa"/>
          </w:tcPr>
          <w:p w:rsidR="00E91B69" w:rsidRPr="006D299E" w:rsidRDefault="00E91B69" w:rsidP="00E91B6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</w:rPr>
              <w:t>У</w:t>
            </w:r>
            <w:r w:rsidR="00011509" w:rsidRPr="006D299E">
              <w:rPr>
                <w:rFonts w:ascii="Times New Roman" w:hAnsi="Times New Roman"/>
                <w:sz w:val="20"/>
              </w:rPr>
              <w:t>далена область аттестации</w:t>
            </w:r>
          </w:p>
          <w:p w:rsidR="00E91B69" w:rsidRPr="006D299E" w:rsidRDefault="00E91B6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Бурение нефтяных и газовых скважин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Б.2.4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Б.2.6</w:t>
            </w:r>
          </w:p>
        </w:tc>
        <w:tc>
          <w:tcPr>
            <w:tcW w:w="3175" w:type="dxa"/>
          </w:tcPr>
          <w:p w:rsidR="009C6FDE" w:rsidRPr="006D299E" w:rsidRDefault="009554A0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Бурение нефтяных и газовых скважин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316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Нефтепромысловые трубопроводы для транспорта нефти и газа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Б.2.5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3175" w:type="dxa"/>
          </w:tcPr>
          <w:p w:rsidR="009C6FDE" w:rsidRPr="006D299E" w:rsidRDefault="009554A0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Нефтепромысловые трубопроводы для транспорта нефти и газа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324</w:t>
            </w:r>
          </w:p>
        </w:tc>
        <w:tc>
          <w:tcPr>
            <w:tcW w:w="2353" w:type="dxa"/>
          </w:tcPr>
          <w:p w:rsidR="009C6FDE" w:rsidRPr="006D299E" w:rsidRDefault="00E84E88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Б.2.13</w:t>
            </w:r>
          </w:p>
        </w:tc>
        <w:tc>
          <w:tcPr>
            <w:tcW w:w="3175" w:type="dxa"/>
          </w:tcPr>
          <w:p w:rsidR="00011509" w:rsidRPr="006D299E" w:rsidRDefault="00011509" w:rsidP="00AE2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341</w:t>
            </w:r>
          </w:p>
        </w:tc>
        <w:tc>
          <w:tcPr>
            <w:tcW w:w="2353" w:type="dxa"/>
          </w:tcPr>
          <w:p w:rsidR="00011509" w:rsidRPr="006D299E" w:rsidRDefault="00011509" w:rsidP="0001150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</w:rPr>
              <w:t>Удалена область аттестации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Б.2.6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Б.2.18</w:t>
            </w:r>
          </w:p>
        </w:tc>
        <w:tc>
          <w:tcPr>
            <w:tcW w:w="3175" w:type="dxa"/>
          </w:tcPr>
          <w:p w:rsidR="009C6FDE" w:rsidRPr="006D299E" w:rsidRDefault="009554A0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1240</w:t>
            </w:r>
          </w:p>
        </w:tc>
        <w:tc>
          <w:tcPr>
            <w:tcW w:w="2353" w:type="dxa"/>
          </w:tcPr>
          <w:p w:rsidR="009C6FDE" w:rsidRPr="006D299E" w:rsidRDefault="00E84E88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Магистральные нефтепроводы </w:t>
            </w:r>
            <w:r w:rsidRPr="006D299E">
              <w:rPr>
                <w:rFonts w:ascii="Times New Roman" w:hAnsi="Times New Roman"/>
                <w:sz w:val="20"/>
              </w:rPr>
              <w:br/>
              <w:t>и нефтепродуктопроводы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3175" w:type="dxa"/>
          </w:tcPr>
          <w:p w:rsidR="009C6FDE" w:rsidRPr="006D299E" w:rsidRDefault="009554A0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Магистральные нефтепроводы и нефтепродуктопроводы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321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Магистральные газопроводы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  <w:tc>
          <w:tcPr>
            <w:tcW w:w="3175" w:type="dxa"/>
          </w:tcPr>
          <w:p w:rsidR="009C6FDE" w:rsidRPr="006D299E" w:rsidRDefault="009554A0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Магистральные газопроводы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322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Магистральные трубопроводы </w:t>
            </w:r>
            <w:r w:rsidRPr="006D299E">
              <w:rPr>
                <w:rFonts w:ascii="Times New Roman" w:hAnsi="Times New Roman"/>
                <w:sz w:val="20"/>
              </w:rPr>
              <w:br/>
              <w:t>для транспортировки жидкого аммиака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Б.2.9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Б.2.9</w:t>
            </w:r>
          </w:p>
        </w:tc>
        <w:tc>
          <w:tcPr>
            <w:tcW w:w="3175" w:type="dxa"/>
          </w:tcPr>
          <w:p w:rsidR="009C6FDE" w:rsidRPr="006D299E" w:rsidRDefault="009554A0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Магистральные трубопроводы для транспортировки жидкого аммиака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323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Подземные хранилища газа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3175" w:type="dxa"/>
          </w:tcPr>
          <w:p w:rsidR="009C6FDE" w:rsidRPr="006D299E" w:rsidRDefault="009554A0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Подземные хранилища газа в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пористых пластах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ПБП</w:t>
            </w:r>
            <w:r w:rsidR="00790330" w:rsidRPr="006D299E">
              <w:rPr>
                <w:rFonts w:ascii="Times New Roman" w:hAnsi="Times New Roman"/>
                <w:sz w:val="20"/>
              </w:rPr>
              <w:t xml:space="preserve"> 332</w:t>
            </w:r>
          </w:p>
        </w:tc>
        <w:tc>
          <w:tcPr>
            <w:tcW w:w="2353" w:type="dxa"/>
          </w:tcPr>
          <w:p w:rsidR="009C6FDE" w:rsidRPr="006D299E" w:rsidRDefault="009554A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Изменили наименование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1150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</w:rPr>
              <w:t>Б.2.15</w:t>
            </w:r>
          </w:p>
          <w:p w:rsidR="00011509" w:rsidRPr="006D299E" w:rsidRDefault="00011509" w:rsidP="0001150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75" w:type="dxa"/>
          </w:tcPr>
          <w:p w:rsidR="00011509" w:rsidRPr="006D299E" w:rsidRDefault="00011509" w:rsidP="00AE2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Компрессорные установки с поршневыми компрессорами, работающими на взрывоопасных и вредных газах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1542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Удалили область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1150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Б.2.16</w:t>
            </w:r>
          </w:p>
        </w:tc>
        <w:tc>
          <w:tcPr>
            <w:tcW w:w="3175" w:type="dxa"/>
          </w:tcPr>
          <w:p w:rsidR="00011509" w:rsidRPr="006D299E" w:rsidRDefault="00011509" w:rsidP="00AE2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Стационарные компрессорные установки, воздухопроводы и газопроводы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1543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Удалили область аттестации</w:t>
            </w:r>
          </w:p>
        </w:tc>
      </w:tr>
      <w:tr w:rsidR="009C6FDE" w:rsidRPr="006D299E" w:rsidTr="00E84E88">
        <w:trPr>
          <w:trHeight w:val="607"/>
        </w:trPr>
        <w:tc>
          <w:tcPr>
            <w:tcW w:w="6237" w:type="dxa"/>
            <w:gridSpan w:val="3"/>
            <w:tcBorders>
              <w:top w:val="nil"/>
            </w:tcBorders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в металлургической промышленности</w:t>
            </w:r>
          </w:p>
        </w:tc>
        <w:tc>
          <w:tcPr>
            <w:tcW w:w="1701" w:type="dxa"/>
            <w:tcBorders>
              <w:top w:val="nil"/>
            </w:tcBorders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</w:t>
            </w:r>
          </w:p>
        </w:tc>
        <w:tc>
          <w:tcPr>
            <w:tcW w:w="3175" w:type="dxa"/>
            <w:tcBorders>
              <w:top w:val="nil"/>
            </w:tcBorders>
          </w:tcPr>
          <w:p w:rsidR="009C6FDE" w:rsidRPr="006D299E" w:rsidRDefault="009554A0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в металлургической промышленности</w:t>
            </w:r>
          </w:p>
        </w:tc>
        <w:tc>
          <w:tcPr>
            <w:tcW w:w="1559" w:type="dxa"/>
            <w:tcBorders>
              <w:top w:val="nil"/>
            </w:tcBorders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  <w:tcBorders>
              <w:top w:val="nil"/>
            </w:tcBorders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30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Литейное производство черных и цветных металлов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Б.3.1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Б.3.1</w:t>
            </w:r>
          </w:p>
        </w:tc>
        <w:tc>
          <w:tcPr>
            <w:tcW w:w="3175" w:type="dxa"/>
          </w:tcPr>
          <w:p w:rsidR="009C6FDE" w:rsidRPr="006D299E" w:rsidRDefault="009554A0" w:rsidP="00AE23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Литейное производство черных и цветных металлов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911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</w:rPr>
              <w:t>3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Медно-никелевое производство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Б.3.2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Б.3.2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Медно-никелевое производство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912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32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Коксохимическое производство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Б.3.3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Б.3.3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Коксохимическое производство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913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33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первичного алюминия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Б.3.4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Б.3.4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первичного алюминия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914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34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редких, благородных и других цветных металлов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Б.3.5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Б.3.5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редких, благородных и других цветных металлов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915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Доменное и сталеплавильное производство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Б.3.6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Б.3.6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Сталеплавильное производство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916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ферросплавов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Б.3.7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Б.3.7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ферросплавов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917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с полным металлургическим циклом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Б.3.8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Б.3.8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Производство с полным металлургическим циклом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918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38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Б.3.9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Б.3.9</w:t>
            </w:r>
          </w:p>
        </w:tc>
        <w:tc>
          <w:tcPr>
            <w:tcW w:w="3175" w:type="dxa"/>
          </w:tcPr>
          <w:p w:rsidR="009C6FDE" w:rsidRPr="006D299E" w:rsidRDefault="00C73A44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921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39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Энергетические службы металлургических предприятий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Б.3.10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Б.3.19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Энергетические службы металлургических предприятий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9554A0" w:rsidRPr="006D299E">
              <w:rPr>
                <w:rFonts w:ascii="Times New Roman" w:hAnsi="Times New Roman"/>
                <w:sz w:val="20"/>
              </w:rPr>
              <w:t xml:space="preserve"> 1246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9C6FDE" w:rsidRPr="006D299E" w:rsidTr="00E84E88">
        <w:trPr>
          <w:trHeight w:val="617"/>
        </w:trPr>
        <w:tc>
          <w:tcPr>
            <w:tcW w:w="6237" w:type="dxa"/>
            <w:gridSpan w:val="3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Требования промышленной безопасности в горной промышленности</w:t>
            </w:r>
          </w:p>
        </w:tc>
        <w:tc>
          <w:tcPr>
            <w:tcW w:w="1701" w:type="dxa"/>
          </w:tcPr>
          <w:p w:rsidR="009C6FDE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в горнорудной промышленности</w:t>
            </w:r>
          </w:p>
        </w:tc>
        <w:tc>
          <w:tcPr>
            <w:tcW w:w="1559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9C6FDE" w:rsidRPr="006D299E" w:rsidTr="00E84E88">
        <w:trPr>
          <w:trHeight w:val="421"/>
        </w:trPr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</w:rPr>
              <w:t>4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Обогащение полезных ископаемых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Б.4.1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Б.4.1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Обогащение полезных ископаемых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1101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</w:rPr>
              <w:t>4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Строительство, реконструкция, капитальный ремонт подземных сооружений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Б.4.2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Б.4.2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Строительство, реконструкция, капитальный ремонт подземных сооружений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1102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42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Б.4.3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Б.4.3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1103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43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Б.4.4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Б.4.4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1104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44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 опасных производственных объектов горной промышленности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Б.4.5</w:t>
            </w:r>
          </w:p>
        </w:tc>
        <w:tc>
          <w:tcPr>
            <w:tcW w:w="1701" w:type="dxa"/>
            <w:tcBorders>
              <w:bottom w:val="nil"/>
            </w:tcBorders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Б.4.5</w:t>
            </w:r>
          </w:p>
        </w:tc>
        <w:tc>
          <w:tcPr>
            <w:tcW w:w="3175" w:type="dxa"/>
            <w:tcBorders>
              <w:bottom w:val="nil"/>
            </w:tcBorders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 опасных производственных объектов горной промышленности</w:t>
            </w:r>
          </w:p>
        </w:tc>
        <w:tc>
          <w:tcPr>
            <w:tcW w:w="1559" w:type="dxa"/>
            <w:tcBorders>
              <w:bottom w:val="nil"/>
            </w:tcBorders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1105</w:t>
            </w:r>
          </w:p>
        </w:tc>
        <w:tc>
          <w:tcPr>
            <w:tcW w:w="2353" w:type="dxa"/>
            <w:tcBorders>
              <w:bottom w:val="nil"/>
            </w:tcBorders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rPr>
          <w:trHeight w:val="599"/>
        </w:trPr>
        <w:tc>
          <w:tcPr>
            <w:tcW w:w="6237" w:type="dxa"/>
            <w:gridSpan w:val="3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в угольной промышленности</w:t>
            </w:r>
          </w:p>
        </w:tc>
        <w:tc>
          <w:tcPr>
            <w:tcW w:w="1701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Б.5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в угольной промышленности</w:t>
            </w:r>
          </w:p>
        </w:tc>
        <w:tc>
          <w:tcPr>
            <w:tcW w:w="1559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45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угольных месторождений открытым способом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Б.5.1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Б.5.1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угольных месторождений открытым способом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1111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46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Обогащение и брикетирование углей (сланцев)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Б.5.2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Б.5.2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Обогащение и брикетирование углей (сланцев)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1112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47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угольных месторождений подземным способом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Б.5.3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Б.5.3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угольных месторождений подземным способом</w:t>
            </w:r>
          </w:p>
        </w:tc>
        <w:tc>
          <w:tcPr>
            <w:tcW w:w="155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</w:t>
            </w:r>
            <w:r w:rsidR="00C93810" w:rsidRPr="006D299E">
              <w:rPr>
                <w:rFonts w:ascii="Times New Roman" w:hAnsi="Times New Roman"/>
                <w:sz w:val="20"/>
              </w:rPr>
              <w:t xml:space="preserve"> 1113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rPr>
          <w:trHeight w:val="649"/>
        </w:trPr>
        <w:tc>
          <w:tcPr>
            <w:tcW w:w="6237" w:type="dxa"/>
            <w:gridSpan w:val="3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по маркшейдерскому обеспечению безопасного ведения горных работ</w:t>
            </w:r>
          </w:p>
        </w:tc>
        <w:tc>
          <w:tcPr>
            <w:tcW w:w="1701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Требования по маркшейдерскому обеспечению безопасного ведения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горных работ</w:t>
            </w:r>
          </w:p>
        </w:tc>
        <w:tc>
          <w:tcPr>
            <w:tcW w:w="1559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2353" w:type="dxa"/>
          </w:tcPr>
          <w:p w:rsidR="009C6FDE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lastRenderedPageBreak/>
              <w:t>48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Маркшейдерское обеспечение безопасного ведения горных работ при осуществлении работ, связанных с пользованием недрами </w:t>
            </w:r>
            <w:r w:rsidRPr="006D299E">
              <w:rPr>
                <w:rFonts w:ascii="Times New Roman" w:hAnsi="Times New Roman"/>
                <w:sz w:val="20"/>
              </w:rPr>
              <w:br/>
              <w:t>и их проектированием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Б.6.1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Б.6.1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559" w:type="dxa"/>
          </w:tcPr>
          <w:p w:rsidR="009C6FDE" w:rsidRPr="006D299E" w:rsidRDefault="00C9381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ОН</w:t>
            </w:r>
            <w:r w:rsidR="00AE23E0">
              <w:rPr>
                <w:rFonts w:ascii="Times New Roman" w:hAnsi="Times New Roman"/>
                <w:sz w:val="20"/>
              </w:rPr>
              <w:t>П</w:t>
            </w:r>
            <w:r w:rsidRPr="006D299E">
              <w:rPr>
                <w:rFonts w:ascii="Times New Roman" w:hAnsi="Times New Roman"/>
                <w:sz w:val="20"/>
              </w:rPr>
              <w:t xml:space="preserve"> 102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49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Маркшейдерское обеспечение безопасного ведения горных работ при осуществлении пользования недрами в целях, не связанных </w:t>
            </w:r>
            <w:r w:rsidRPr="006D299E">
              <w:rPr>
                <w:rFonts w:ascii="Times New Roman" w:hAnsi="Times New Roman"/>
                <w:sz w:val="20"/>
              </w:rPr>
              <w:br/>
              <w:t xml:space="preserve">с добычей полезных ископаемых, </w:t>
            </w:r>
            <w:r w:rsidRPr="006D299E">
              <w:rPr>
                <w:rFonts w:ascii="Times New Roman" w:hAnsi="Times New Roman"/>
                <w:sz w:val="20"/>
              </w:rPr>
              <w:br/>
              <w:t>а также строительства и эксплуатации гидротехнических сооружений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Б.6.2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Б.6.2</w:t>
            </w:r>
          </w:p>
        </w:tc>
        <w:tc>
          <w:tcPr>
            <w:tcW w:w="3175" w:type="dxa"/>
          </w:tcPr>
          <w:p w:rsidR="009C6FDE" w:rsidRPr="006D299E" w:rsidRDefault="00C73A44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559" w:type="dxa"/>
          </w:tcPr>
          <w:p w:rsidR="009C6FDE" w:rsidRPr="006D299E" w:rsidRDefault="00C9381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ОН</w:t>
            </w:r>
            <w:r w:rsidR="00AE23E0">
              <w:rPr>
                <w:rFonts w:ascii="Times New Roman" w:hAnsi="Times New Roman"/>
                <w:sz w:val="20"/>
              </w:rPr>
              <w:t>П</w:t>
            </w:r>
            <w:r w:rsidRPr="006D299E">
              <w:rPr>
                <w:rFonts w:ascii="Times New Roman" w:hAnsi="Times New Roman"/>
                <w:sz w:val="20"/>
              </w:rPr>
              <w:t xml:space="preserve"> 103</w:t>
            </w:r>
          </w:p>
        </w:tc>
        <w:tc>
          <w:tcPr>
            <w:tcW w:w="2353" w:type="dxa"/>
          </w:tcPr>
          <w:p w:rsidR="009C6FDE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</w:rPr>
              <w:t>5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Б.6.3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75" w:type="dxa"/>
          </w:tcPr>
          <w:p w:rsidR="009C6FDE" w:rsidRPr="006D299E" w:rsidRDefault="00733CB0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9C6FDE" w:rsidRPr="006D299E" w:rsidRDefault="00733CB0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9C6FDE" w:rsidRPr="006D299E" w:rsidRDefault="00E91B69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Новая область</w:t>
            </w:r>
            <w:r w:rsidR="00011509" w:rsidRPr="006D299E">
              <w:rPr>
                <w:rFonts w:ascii="Times New Roman" w:hAnsi="Times New Roman"/>
                <w:sz w:val="20"/>
              </w:rPr>
              <w:t xml:space="preserve"> аттестации</w:t>
            </w:r>
          </w:p>
        </w:tc>
      </w:tr>
      <w:tr w:rsidR="00733CB0" w:rsidRPr="006D299E" w:rsidTr="00E84E88">
        <w:tc>
          <w:tcPr>
            <w:tcW w:w="709" w:type="dxa"/>
          </w:tcPr>
          <w:p w:rsidR="00733CB0" w:rsidRPr="006D299E" w:rsidRDefault="00733CB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27" w:type="dxa"/>
          </w:tcPr>
          <w:p w:rsidR="00733CB0" w:rsidRPr="006D299E" w:rsidRDefault="0037607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33CB0" w:rsidRPr="006D299E" w:rsidRDefault="00733CB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33CB0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Б.6.3</w:t>
            </w:r>
          </w:p>
        </w:tc>
        <w:tc>
          <w:tcPr>
            <w:tcW w:w="3175" w:type="dxa"/>
          </w:tcPr>
          <w:p w:rsidR="00733CB0" w:rsidRPr="006D299E" w:rsidRDefault="00733CB0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Маркшейдерское обеспечение безопасного ведения горных работ при осуществлении разработки рудных и нерудных месторождений полезных ископаемых </w:t>
            </w:r>
          </w:p>
        </w:tc>
        <w:tc>
          <w:tcPr>
            <w:tcW w:w="1559" w:type="dxa"/>
          </w:tcPr>
          <w:p w:rsidR="00733CB0" w:rsidRPr="006D299E" w:rsidRDefault="00733CB0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ОН</w:t>
            </w:r>
            <w:r w:rsidR="00AE23E0">
              <w:rPr>
                <w:rFonts w:ascii="Times New Roman" w:hAnsi="Times New Roman"/>
                <w:sz w:val="20"/>
              </w:rPr>
              <w:t>П</w:t>
            </w:r>
            <w:r w:rsidRPr="006D299E">
              <w:rPr>
                <w:rFonts w:ascii="Times New Roman" w:hAnsi="Times New Roman"/>
                <w:sz w:val="20"/>
              </w:rPr>
              <w:t xml:space="preserve"> 104</w:t>
            </w:r>
          </w:p>
        </w:tc>
        <w:tc>
          <w:tcPr>
            <w:tcW w:w="2353" w:type="dxa"/>
          </w:tcPr>
          <w:p w:rsidR="00733CB0" w:rsidRPr="006D299E" w:rsidRDefault="00E91B69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Удалена</w:t>
            </w:r>
            <w:r w:rsidR="00011509" w:rsidRPr="006D299E">
              <w:rPr>
                <w:rFonts w:ascii="Times New Roman" w:hAnsi="Times New Roman"/>
                <w:sz w:val="20"/>
              </w:rPr>
              <w:t xml:space="preserve"> область аттестации</w:t>
            </w:r>
          </w:p>
        </w:tc>
      </w:tr>
      <w:tr w:rsidR="009C6FDE" w:rsidRPr="006D299E" w:rsidTr="00E84E88">
        <w:tc>
          <w:tcPr>
            <w:tcW w:w="709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3827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Маркшейдерское обеспечение безопасного ведения горных работ при осуществлении разработки месторождений полезных ископаемых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открытым способом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Б.6.4</w:t>
            </w:r>
          </w:p>
        </w:tc>
        <w:tc>
          <w:tcPr>
            <w:tcW w:w="1701" w:type="dxa"/>
          </w:tcPr>
          <w:p w:rsidR="009C6FDE" w:rsidRPr="006D299E" w:rsidRDefault="009C6FDE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75" w:type="dxa"/>
          </w:tcPr>
          <w:p w:rsidR="009C6FDE" w:rsidRPr="006D299E" w:rsidRDefault="00733CB0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9C6FDE" w:rsidRPr="006D299E" w:rsidRDefault="00733CB0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9C6FDE" w:rsidRPr="006D299E" w:rsidRDefault="00E91B69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Новая область</w:t>
            </w:r>
            <w:r w:rsidR="00011509" w:rsidRPr="006D299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011509" w:rsidRPr="006D299E">
              <w:rPr>
                <w:rFonts w:ascii="Times New Roman" w:hAnsi="Times New Roman"/>
                <w:sz w:val="20"/>
              </w:rPr>
              <w:t>область</w:t>
            </w:r>
            <w:proofErr w:type="spellEnd"/>
            <w:proofErr w:type="gramEnd"/>
            <w:r w:rsidR="00011509" w:rsidRPr="006D299E">
              <w:rPr>
                <w:rFonts w:ascii="Times New Roman" w:hAnsi="Times New Roman"/>
                <w:sz w:val="20"/>
              </w:rPr>
              <w:t xml:space="preserve">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1150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3827" w:type="dxa"/>
          </w:tcPr>
          <w:p w:rsidR="00011509" w:rsidRPr="006D299E" w:rsidRDefault="00011509" w:rsidP="0001150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Б.6.4</w:t>
            </w:r>
          </w:p>
        </w:tc>
        <w:tc>
          <w:tcPr>
            <w:tcW w:w="3175" w:type="dxa"/>
          </w:tcPr>
          <w:p w:rsidR="00011509" w:rsidRPr="006D299E" w:rsidRDefault="00011509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Маркшейдерское обеспечение безопасного ведения горных работ при осуществлении разработки пластовых месторождений полезных ископаемых </w:t>
            </w:r>
          </w:p>
        </w:tc>
        <w:tc>
          <w:tcPr>
            <w:tcW w:w="1559" w:type="dxa"/>
          </w:tcPr>
          <w:p w:rsidR="00011509" w:rsidRPr="006D299E" w:rsidRDefault="00011509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ОН</w:t>
            </w:r>
            <w:r w:rsidR="00AE23E0">
              <w:rPr>
                <w:rFonts w:ascii="Times New Roman" w:hAnsi="Times New Roman"/>
                <w:sz w:val="20"/>
              </w:rPr>
              <w:t>П</w:t>
            </w:r>
            <w:r w:rsidRPr="006D299E">
              <w:rPr>
                <w:rFonts w:ascii="Times New Roman" w:hAnsi="Times New Roman"/>
                <w:sz w:val="20"/>
              </w:rPr>
              <w:t xml:space="preserve"> 105</w:t>
            </w:r>
          </w:p>
        </w:tc>
        <w:tc>
          <w:tcPr>
            <w:tcW w:w="2353" w:type="dxa"/>
          </w:tcPr>
          <w:p w:rsidR="00011509" w:rsidRPr="006D299E" w:rsidRDefault="00011509" w:rsidP="00011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Удалена область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52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Б.6.5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Б.6.5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ОН</w:t>
            </w:r>
            <w:r w:rsidR="00AE23E0">
              <w:rPr>
                <w:rFonts w:ascii="Times New Roman" w:hAnsi="Times New Roman"/>
                <w:sz w:val="20"/>
              </w:rPr>
              <w:t>П</w:t>
            </w:r>
            <w:r w:rsidRPr="006D299E">
              <w:rPr>
                <w:rFonts w:ascii="Times New Roman" w:hAnsi="Times New Roman"/>
                <w:sz w:val="20"/>
              </w:rPr>
              <w:t xml:space="preserve"> 106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rPr>
          <w:trHeight w:val="754"/>
        </w:trPr>
        <w:tc>
          <w:tcPr>
            <w:tcW w:w="6237" w:type="dxa"/>
            <w:gridSpan w:val="3"/>
          </w:tcPr>
          <w:p w:rsidR="00011509" w:rsidRPr="006D299E" w:rsidRDefault="00011509" w:rsidP="0037607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Требования промышленной безопасности на объектах газораспределения 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газопотребления</w:t>
            </w:r>
            <w:proofErr w:type="spellEnd"/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Требования промышленной безопасности на объектах газораспределения 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газопотребления</w:t>
            </w:r>
            <w:proofErr w:type="spellEnd"/>
          </w:p>
        </w:tc>
        <w:tc>
          <w:tcPr>
            <w:tcW w:w="1559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3827" w:type="dxa"/>
          </w:tcPr>
          <w:p w:rsidR="00011509" w:rsidRPr="006D299E" w:rsidRDefault="00011509" w:rsidP="0037607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сетей газораспределения 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газопотребления</w:t>
            </w:r>
            <w:proofErr w:type="spellEnd"/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Б.7.1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систем газораспределения 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газопотребления</w:t>
            </w:r>
            <w:proofErr w:type="spellEnd"/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211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Б.7.2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213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газопотребления</w:t>
            </w:r>
            <w:proofErr w:type="spellEnd"/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Б.7.3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Б.7.6, 7.8</w:t>
            </w:r>
          </w:p>
        </w:tc>
        <w:tc>
          <w:tcPr>
            <w:tcW w:w="3175" w:type="dxa"/>
          </w:tcPr>
          <w:p w:rsidR="00011509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Проектирование сетей газораспределения 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газопотребления</w:t>
            </w:r>
            <w:proofErr w:type="spellEnd"/>
          </w:p>
          <w:p w:rsidR="00AE23E0" w:rsidRPr="006D299E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Технический надзор, строительство, реконструкция, капитальный ремонт объектов газораспределения 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lastRenderedPageBreak/>
              <w:t>газопотребления</w:t>
            </w:r>
            <w:proofErr w:type="spellEnd"/>
          </w:p>
        </w:tc>
        <w:tc>
          <w:tcPr>
            <w:tcW w:w="1559" w:type="dxa"/>
          </w:tcPr>
          <w:p w:rsidR="00011509" w:rsidRPr="00AE23E0" w:rsidRDefault="00AE23E0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lastRenderedPageBreak/>
              <w:t>ПБП 231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AE23E0">
              <w:rPr>
                <w:rFonts w:ascii="Times New Roman" w:hAnsi="Times New Roman"/>
                <w:i/>
                <w:sz w:val="20"/>
              </w:rPr>
              <w:t>ПБП 1216</w:t>
            </w:r>
          </w:p>
        </w:tc>
        <w:tc>
          <w:tcPr>
            <w:tcW w:w="2353" w:type="dxa"/>
          </w:tcPr>
          <w:p w:rsidR="00AE23E0" w:rsidRDefault="00AE23E0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6D299E">
              <w:rPr>
                <w:rFonts w:ascii="Times New Roman" w:hAnsi="Times New Roman"/>
                <w:sz w:val="20"/>
              </w:rPr>
              <w:t>Объединили две области аттестации Б.7.6, 7.8</w:t>
            </w:r>
          </w:p>
          <w:p w:rsidR="00AE23E0" w:rsidRPr="006D299E" w:rsidRDefault="00AE23E0" w:rsidP="00AE23E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  <w:r>
              <w:rPr>
                <w:rFonts w:ascii="Times New Roman" w:hAnsi="Times New Roman"/>
                <w:sz w:val="20"/>
              </w:rPr>
              <w:t xml:space="preserve">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lastRenderedPageBreak/>
              <w:t>56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автогазозаправочных</w:t>
            </w:r>
            <w:proofErr w:type="spellEnd"/>
            <w:r w:rsidRPr="006D299E">
              <w:rPr>
                <w:rFonts w:ascii="Times New Roman" w:hAnsi="Times New Roman"/>
                <w:sz w:val="20"/>
              </w:rPr>
              <w:t xml:space="preserve"> станций газомоторного топлива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Б.7.</w:t>
            </w:r>
            <w:r w:rsidRPr="006D299E">
              <w:rPr>
                <w:rFonts w:ascii="Times New Roman" w:hAnsi="Times New Roman"/>
                <w:sz w:val="20"/>
                <w:lang w:val="en-US"/>
              </w:rPr>
              <w:t>9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автогазозаправочных</w:t>
            </w:r>
            <w:proofErr w:type="spellEnd"/>
            <w:r w:rsidRPr="006D299E">
              <w:rPr>
                <w:rFonts w:ascii="Times New Roman" w:hAnsi="Times New Roman"/>
                <w:sz w:val="20"/>
              </w:rPr>
              <w:t xml:space="preserve"> станций газомоторного топлива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1236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rPr>
          <w:trHeight w:val="864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к оборудованию, работающему под давлением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к оборудованию, работающему под давлением</w:t>
            </w:r>
          </w:p>
        </w:tc>
        <w:tc>
          <w:tcPr>
            <w:tcW w:w="1559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опасных производственных объектов, на которых используются котлы (паровые, водогрейные, электрические, </w:t>
            </w:r>
            <w:r w:rsidRPr="006D299E">
              <w:rPr>
                <w:rFonts w:ascii="Times New Roman" w:hAnsi="Times New Roman"/>
                <w:sz w:val="20"/>
              </w:rPr>
              <w:br/>
              <w:t>а также с органическими и неорганическими теплоносителями)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Б.8.21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котлов (паровых, водогрейных, с органическими и неорганическими теплоносителями) на опасных производственных объектах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1221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Б.8.22</w:t>
            </w:r>
          </w:p>
        </w:tc>
        <w:tc>
          <w:tcPr>
            <w:tcW w:w="3175" w:type="dxa"/>
          </w:tcPr>
          <w:p w:rsidR="00011509" w:rsidRPr="006D299E" w:rsidRDefault="00011509" w:rsidP="002A1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трубопроводов пара и горячей воды на опасных производственных объектах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1222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D299E">
              <w:rPr>
                <w:rFonts w:ascii="Times New Roman" w:hAnsi="Times New Roman"/>
                <w:sz w:val="20"/>
              </w:rPr>
              <w:t>Б.8.3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D299E">
              <w:rPr>
                <w:rFonts w:ascii="Times New Roman" w:hAnsi="Times New Roman"/>
                <w:sz w:val="20"/>
              </w:rPr>
              <w:t>Б.8.23</w:t>
            </w:r>
          </w:p>
        </w:tc>
        <w:tc>
          <w:tcPr>
            <w:tcW w:w="3175" w:type="dxa"/>
          </w:tcPr>
          <w:p w:rsidR="00011509" w:rsidRPr="006D299E" w:rsidRDefault="00011509" w:rsidP="002A1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сосудов, работающих под давлением, на опасных производственных объектах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1223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60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используются медицинские и водолазные барокамеры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Б.8.4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Б.8.24</w:t>
            </w:r>
          </w:p>
        </w:tc>
        <w:tc>
          <w:tcPr>
            <w:tcW w:w="3175" w:type="dxa"/>
          </w:tcPr>
          <w:p w:rsidR="00011509" w:rsidRPr="006D299E" w:rsidRDefault="00011509" w:rsidP="002A1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медицинских и водолазных барокамер на опасных производственных объектах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1224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61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Б.8.5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Б.8.25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опасных производственных объектах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ПБП 1225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lastRenderedPageBreak/>
              <w:t>62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6D299E">
              <w:rPr>
                <w:rFonts w:ascii="Times New Roman" w:hAnsi="Times New Roman"/>
                <w:sz w:val="20"/>
              </w:rPr>
              <w:t xml:space="preserve">Проектирование, строительство, реконструкция, капитальный ремонт </w:t>
            </w:r>
            <w:r w:rsidRPr="006D299E">
              <w:rPr>
                <w:rFonts w:ascii="Times New Roman" w:hAnsi="Times New Roman"/>
                <w:sz w:val="20"/>
              </w:rPr>
              <w:br/>
              <w:t>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</w:t>
            </w:r>
            <w:proofErr w:type="gramEnd"/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Б.8.6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Б.8.26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6D299E">
              <w:rPr>
                <w:rFonts w:ascii="Times New Roman" w:hAnsi="Times New Roman"/>
                <w:sz w:val="20"/>
              </w:rPr>
              <w:t>Деятельность, связанная с проектированием, строительством, реконструкцией, капитальным ремонтом и техническим перевооружением опасных производственных объектов, монтажом (демонтажем), наладкой, обслуживанием и ремонтом (реконструкцией) оборудования, работающего под избыточным давлением, применяемого на опасных производственных объектах</w:t>
            </w:r>
            <w:proofErr w:type="gramEnd"/>
          </w:p>
        </w:tc>
        <w:tc>
          <w:tcPr>
            <w:tcW w:w="1559" w:type="dxa"/>
          </w:tcPr>
          <w:p w:rsidR="00011509" w:rsidRPr="006D299E" w:rsidRDefault="00011509" w:rsidP="002A16E4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1226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rPr>
          <w:trHeight w:val="733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к подъемным сооружениям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к подъемным сооружениям</w:t>
            </w:r>
          </w:p>
        </w:tc>
        <w:tc>
          <w:tcPr>
            <w:tcW w:w="1559" w:type="dxa"/>
          </w:tcPr>
          <w:p w:rsidR="00011509" w:rsidRPr="006D299E" w:rsidRDefault="003E6FC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A60A46" w:rsidRPr="006D299E" w:rsidRDefault="00E84E88" w:rsidP="00733C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  <w:p w:rsidR="00011509" w:rsidRPr="006D299E" w:rsidRDefault="00011509" w:rsidP="00733C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3827" w:type="dxa"/>
          </w:tcPr>
          <w:p w:rsidR="00011509" w:rsidRPr="006D299E" w:rsidRDefault="00011509" w:rsidP="0037607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и капитальный ремонт опасных производственных объектов, </w:t>
            </w:r>
            <w:r w:rsidRPr="006D299E">
              <w:rPr>
                <w:rFonts w:ascii="Times New Roman" w:hAnsi="Times New Roman"/>
                <w:sz w:val="20"/>
              </w:rPr>
              <w:br/>
              <w:t xml:space="preserve">на которых используются эскалаторы </w:t>
            </w:r>
            <w:r w:rsidRPr="006D299E">
              <w:rPr>
                <w:rFonts w:ascii="Times New Roman" w:hAnsi="Times New Roman"/>
                <w:sz w:val="20"/>
              </w:rPr>
              <w:br/>
              <w:t>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Б.9.22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Аттестация специалистов организаций по надзору за безопасной эксплуатацией эскалаторов в метрополитенах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1210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Проектирование, строительство, реконструкция, техническое перевооружение, консервация и ликвидация опасных производственных объектов, </w:t>
            </w:r>
            <w:r w:rsidRPr="006D299E">
              <w:rPr>
                <w:rFonts w:ascii="Times New Roman" w:hAnsi="Times New Roman"/>
                <w:sz w:val="20"/>
              </w:rPr>
              <w:br/>
              <w:t xml:space="preserve">на которых используются эскалаторы </w:t>
            </w:r>
            <w:r w:rsidRPr="006D299E">
              <w:rPr>
                <w:rFonts w:ascii="Times New Roman" w:hAnsi="Times New Roman"/>
                <w:sz w:val="20"/>
              </w:rPr>
              <w:br/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в метрополитенах, а также изготовление, монтаж и наладка эскалаторов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Б.9.2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Б.9.23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Аттестация членов аттестационных комиссий организаций, эксплуатирующих эскалаторы в метрополитенах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1211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65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Б.9.31</w:t>
            </w:r>
          </w:p>
        </w:tc>
        <w:tc>
          <w:tcPr>
            <w:tcW w:w="3175" w:type="dxa"/>
          </w:tcPr>
          <w:p w:rsidR="00011509" w:rsidRPr="006D299E" w:rsidRDefault="00011509" w:rsidP="002A1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применяются подъемные сооружения, предназначенные для подъема и перемещения грузов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1201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66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Б.9.4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Б.9.32</w:t>
            </w:r>
          </w:p>
        </w:tc>
        <w:tc>
          <w:tcPr>
            <w:tcW w:w="3175" w:type="dxa"/>
          </w:tcPr>
          <w:p w:rsidR="00011509" w:rsidRPr="006D299E" w:rsidRDefault="00011509" w:rsidP="003760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применяются подъемные сооружения, предназначенные для подъема и транспортировки людей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1202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rPr>
          <w:trHeight w:val="1642"/>
        </w:trPr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Б.9.5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Новая область аттестации</w:t>
            </w:r>
          </w:p>
        </w:tc>
      </w:tr>
      <w:tr w:rsidR="00011509" w:rsidRPr="006D299E" w:rsidTr="00E84E88">
        <w:trPr>
          <w:cantSplit/>
          <w:trHeight w:val="1269"/>
        </w:trPr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68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Б.9.6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Б.9.33</w:t>
            </w:r>
          </w:p>
        </w:tc>
        <w:tc>
          <w:tcPr>
            <w:tcW w:w="3175" w:type="dxa"/>
          </w:tcPr>
          <w:p w:rsidR="00011509" w:rsidRPr="006D299E" w:rsidRDefault="00011509" w:rsidP="003760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Монтаж, наладка, ремонт, реконструкция или модернизация подъемных сооружений в процессе эксплуатации опасных производственных объектов</w:t>
            </w:r>
          </w:p>
        </w:tc>
        <w:tc>
          <w:tcPr>
            <w:tcW w:w="1559" w:type="dxa"/>
          </w:tcPr>
          <w:p w:rsidR="00011509" w:rsidRPr="006D299E" w:rsidRDefault="00011509" w:rsidP="00733CB0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1203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и (или) фуникулеров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Б.9.7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Б.9.34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применяются пассажирские канатные дороги и фуникулеры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011509" w:rsidRPr="002A16E4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2A16E4">
              <w:rPr>
                <w:rFonts w:ascii="Times New Roman" w:hAnsi="Times New Roman"/>
                <w:i/>
                <w:sz w:val="20"/>
              </w:rPr>
              <w:t>ПБП 1217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Разделили область аттестации Б.9.34 на две (Б.9.7 и Б.9.8)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70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Б.9.8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Б.9.34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опасных производственных объектов, на которых применяются пассажирские канатные дороги и фуникулеры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011509" w:rsidRPr="002A16E4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2A16E4">
              <w:rPr>
                <w:rFonts w:ascii="Times New Roman" w:hAnsi="Times New Roman"/>
                <w:i/>
                <w:sz w:val="20"/>
              </w:rPr>
              <w:t>ПБП 1217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Разделили область аттестации Б.9.34 на две (Б.9.7 и Б.9.8)</w:t>
            </w:r>
          </w:p>
        </w:tc>
      </w:tr>
      <w:tr w:rsidR="00A60A46" w:rsidRPr="006D299E" w:rsidTr="00E84E88">
        <w:tc>
          <w:tcPr>
            <w:tcW w:w="709" w:type="dxa"/>
          </w:tcPr>
          <w:p w:rsidR="00A60A46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27" w:type="dxa"/>
          </w:tcPr>
          <w:p w:rsidR="00A60A46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60A46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60A46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Б.9.35</w:t>
            </w:r>
          </w:p>
        </w:tc>
        <w:tc>
          <w:tcPr>
            <w:tcW w:w="3175" w:type="dxa"/>
          </w:tcPr>
          <w:p w:rsidR="00A60A46" w:rsidRPr="006D299E" w:rsidRDefault="00A60A46" w:rsidP="002A1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Монтаж, наладка, ремонт, реконструкция или модернизация пассажирских канатных дорог и фуникулеров в процессе эксплуатации опасных производственных объектов</w:t>
            </w:r>
          </w:p>
        </w:tc>
        <w:tc>
          <w:tcPr>
            <w:tcW w:w="1559" w:type="dxa"/>
          </w:tcPr>
          <w:p w:rsidR="00A60A46" w:rsidRPr="006D299E" w:rsidRDefault="00A60A46" w:rsidP="002A16E4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1218</w:t>
            </w:r>
          </w:p>
        </w:tc>
        <w:tc>
          <w:tcPr>
            <w:tcW w:w="2353" w:type="dxa"/>
          </w:tcPr>
          <w:p w:rsidR="00A60A46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Удалили область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3827" w:type="dxa"/>
          </w:tcPr>
          <w:p w:rsidR="00011509" w:rsidRPr="006D299E" w:rsidRDefault="00011509" w:rsidP="0037607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Б.9.9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Б.9.36</w:t>
            </w:r>
          </w:p>
        </w:tc>
        <w:tc>
          <w:tcPr>
            <w:tcW w:w="3175" w:type="dxa"/>
          </w:tcPr>
          <w:p w:rsidR="00011509" w:rsidRPr="006D299E" w:rsidRDefault="00011509" w:rsidP="002A1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Деятельность в области промышленной безопасности на опасных производственных объектах, на которых используются грузовые подвесные канатные дороги</w:t>
            </w:r>
          </w:p>
        </w:tc>
        <w:tc>
          <w:tcPr>
            <w:tcW w:w="1559" w:type="dxa"/>
          </w:tcPr>
          <w:p w:rsidR="00011509" w:rsidRPr="002A16E4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2A16E4">
              <w:rPr>
                <w:rFonts w:ascii="Times New Roman" w:hAnsi="Times New Roman"/>
                <w:i/>
                <w:sz w:val="20"/>
              </w:rPr>
              <w:t>ПБП 1219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Разделили область аттестации Б.9.36 на две (Б.9.9 и Б.9.10)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3827" w:type="dxa"/>
          </w:tcPr>
          <w:p w:rsidR="00011509" w:rsidRPr="006D299E" w:rsidRDefault="00011509" w:rsidP="0037607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Б.9.10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Б.9.36</w:t>
            </w:r>
          </w:p>
        </w:tc>
        <w:tc>
          <w:tcPr>
            <w:tcW w:w="3175" w:type="dxa"/>
          </w:tcPr>
          <w:p w:rsidR="00011509" w:rsidRPr="006D299E" w:rsidRDefault="00011509" w:rsidP="002A1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Деятельность в области промышленной безопасности на опасных производственных объектах, на которых используются грузовые подвесные канатные дороги</w:t>
            </w:r>
          </w:p>
        </w:tc>
        <w:tc>
          <w:tcPr>
            <w:tcW w:w="1559" w:type="dxa"/>
          </w:tcPr>
          <w:p w:rsidR="00011509" w:rsidRPr="002A16E4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i/>
                <w:sz w:val="20"/>
              </w:rPr>
            </w:pPr>
            <w:r w:rsidRPr="002A16E4">
              <w:rPr>
                <w:rFonts w:ascii="Times New Roman" w:hAnsi="Times New Roman"/>
                <w:i/>
                <w:sz w:val="20"/>
              </w:rPr>
              <w:t>ПБП 1219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Разделили область аттестации Б.9.36 на две (Б.9.9 и Б.9.10)</w:t>
            </w:r>
          </w:p>
        </w:tc>
      </w:tr>
      <w:tr w:rsidR="00011509" w:rsidRPr="006D299E" w:rsidTr="00E84E88">
        <w:trPr>
          <w:trHeight w:val="288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Требования промышленной безопасности при транспортировании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опасных веществ</w:t>
            </w:r>
          </w:p>
        </w:tc>
        <w:tc>
          <w:tcPr>
            <w:tcW w:w="1701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Б.10</w:t>
            </w:r>
          </w:p>
        </w:tc>
        <w:tc>
          <w:tcPr>
            <w:tcW w:w="3175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Требования промышленной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безопасности при транспортировании опасных веществ</w:t>
            </w:r>
          </w:p>
        </w:tc>
        <w:tc>
          <w:tcPr>
            <w:tcW w:w="1559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2353" w:type="dxa"/>
          </w:tcPr>
          <w:p w:rsidR="00A60A46" w:rsidRPr="006D299E" w:rsidRDefault="00E84E88" w:rsidP="00A60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Удалили шифр области </w:t>
            </w:r>
            <w:r>
              <w:rPr>
                <w:rFonts w:ascii="Times New Roman" w:hAnsi="Times New Roman"/>
                <w:sz w:val="20"/>
              </w:rPr>
              <w:lastRenderedPageBreak/>
              <w:t>аттестации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73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Б.10.1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Б.10.1</w:t>
            </w:r>
          </w:p>
        </w:tc>
        <w:tc>
          <w:tcPr>
            <w:tcW w:w="3175" w:type="dxa"/>
          </w:tcPr>
          <w:p w:rsidR="00011509" w:rsidRPr="006D299E" w:rsidRDefault="00011509" w:rsidP="003E6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1546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7</w:t>
            </w:r>
            <w:r w:rsidRPr="006D299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Транспортирование опасных веществ автомобильным транспортом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Б.10.2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Б.10.2</w:t>
            </w:r>
          </w:p>
        </w:tc>
        <w:tc>
          <w:tcPr>
            <w:tcW w:w="3175" w:type="dxa"/>
          </w:tcPr>
          <w:p w:rsidR="00011509" w:rsidRPr="006D299E" w:rsidRDefault="00011509" w:rsidP="003E6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Транспортирование опасных веществ автомобильным транспортом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812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rPr>
          <w:trHeight w:val="578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Требования промышленной безопасности на объектах хранения </w:t>
            </w:r>
            <w:r w:rsidRPr="006D299E">
              <w:rPr>
                <w:rFonts w:ascii="Times New Roman" w:hAnsi="Times New Roman"/>
                <w:sz w:val="20"/>
              </w:rPr>
              <w:br/>
              <w:t>и переработки растительного сырья</w:t>
            </w:r>
          </w:p>
        </w:tc>
        <w:tc>
          <w:tcPr>
            <w:tcW w:w="1701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Б.11</w:t>
            </w:r>
          </w:p>
        </w:tc>
        <w:tc>
          <w:tcPr>
            <w:tcW w:w="3175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 на объектах хранения и переработки растительного сырья</w:t>
            </w:r>
          </w:p>
        </w:tc>
        <w:tc>
          <w:tcPr>
            <w:tcW w:w="1559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A60A46" w:rsidRPr="006D299E" w:rsidRDefault="00E84E88" w:rsidP="00A60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7</w:t>
            </w:r>
            <w:r w:rsidRPr="006D299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827" w:type="dxa"/>
          </w:tcPr>
          <w:p w:rsidR="00011509" w:rsidRPr="006D299E" w:rsidRDefault="00011509" w:rsidP="0037607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Б.11.1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Б.11.1</w:t>
            </w:r>
          </w:p>
        </w:tc>
        <w:tc>
          <w:tcPr>
            <w:tcW w:w="3175" w:type="dxa"/>
          </w:tcPr>
          <w:p w:rsidR="00011509" w:rsidRPr="006D299E" w:rsidRDefault="00011509" w:rsidP="003E6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715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3827" w:type="dxa"/>
          </w:tcPr>
          <w:p w:rsidR="00011509" w:rsidRPr="006D299E" w:rsidRDefault="00011509" w:rsidP="00376078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проектной, конструкторской и иной документации для опасных объектов хранения и переработки растительного сырья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Б.11.2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Б.11.2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Разработка проектной, конструкторской и иной документации для опасных объектов хранения и переработки растительного сырья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716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2A16E4">
        <w:trPr>
          <w:trHeight w:val="280"/>
        </w:trPr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Изготовление, монтаж, наладка, ремонт, техническое освидетельствование,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руконструкция</w:t>
            </w:r>
            <w:proofErr w:type="spellEnd"/>
            <w:r w:rsidRPr="006D299E">
              <w:rPr>
                <w:rFonts w:ascii="Times New Roman" w:hAnsi="Times New Roman"/>
                <w:sz w:val="20"/>
              </w:rPr>
              <w:t xml:space="preserve"> и эксплуатация технических устройств (машин и оборудования), применяемых на объектах хранения </w:t>
            </w:r>
            <w:r w:rsidRPr="006D299E">
              <w:rPr>
                <w:rFonts w:ascii="Times New Roman" w:hAnsi="Times New Roman"/>
                <w:sz w:val="20"/>
              </w:rPr>
              <w:br/>
              <w:t xml:space="preserve">и </w:t>
            </w:r>
            <w:proofErr w:type="spellStart"/>
            <w:r w:rsidRPr="006D299E">
              <w:rPr>
                <w:rFonts w:ascii="Times New Roman" w:hAnsi="Times New Roman"/>
                <w:sz w:val="20"/>
              </w:rPr>
              <w:t>перерабтки</w:t>
            </w:r>
            <w:proofErr w:type="spellEnd"/>
            <w:r w:rsidRPr="006D299E">
              <w:rPr>
                <w:rFonts w:ascii="Times New Roman" w:hAnsi="Times New Roman"/>
                <w:sz w:val="20"/>
              </w:rPr>
              <w:t xml:space="preserve"> растительного сырья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Б.11.3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Б.11.3</w:t>
            </w:r>
          </w:p>
        </w:tc>
        <w:tc>
          <w:tcPr>
            <w:tcW w:w="3175" w:type="dxa"/>
          </w:tcPr>
          <w:p w:rsidR="00011509" w:rsidRPr="006D299E" w:rsidRDefault="00011509" w:rsidP="003E6FC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Изготовление, монтаж, наладка, ремонт, техническое освидетельствование, реконструкция и эксплуатация технических устройств (машин и оборудования), применяемых на объектах хранения и переработки </w:t>
            </w:r>
            <w:r w:rsidRPr="006D299E">
              <w:rPr>
                <w:rFonts w:ascii="Times New Roman" w:hAnsi="Times New Roman"/>
                <w:sz w:val="20"/>
              </w:rPr>
              <w:lastRenderedPageBreak/>
              <w:t>растительного сырья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ПБП 717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rPr>
          <w:trHeight w:val="838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Требования промышленной безопасности, относящиеся к взрывным работам</w:t>
            </w:r>
          </w:p>
        </w:tc>
        <w:tc>
          <w:tcPr>
            <w:tcW w:w="1701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Б.12</w:t>
            </w:r>
          </w:p>
        </w:tc>
        <w:tc>
          <w:tcPr>
            <w:tcW w:w="3175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промышленной безопасности, относящиеся к взрывным работам</w:t>
            </w:r>
          </w:p>
        </w:tc>
        <w:tc>
          <w:tcPr>
            <w:tcW w:w="1559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A60A46" w:rsidRPr="006D299E" w:rsidRDefault="00E84E88" w:rsidP="00A60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3827" w:type="dxa"/>
          </w:tcPr>
          <w:p w:rsidR="00011509" w:rsidRPr="006D299E" w:rsidRDefault="00011509" w:rsidP="003E6FC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 xml:space="preserve">Взрывные работы в подземных выработках и на поверхности рудников (объектах горнорудной и нерудной промышленности), угольных и сланцевых шахт, опасных </w:t>
            </w:r>
            <w:r w:rsidRPr="006D299E">
              <w:rPr>
                <w:rFonts w:ascii="Times New Roman" w:hAnsi="Times New Roman"/>
                <w:sz w:val="20"/>
              </w:rPr>
              <w:br/>
              <w:t xml:space="preserve">(не опасных) по газу или пыли, </w:t>
            </w:r>
            <w:r w:rsidRPr="006D299E">
              <w:rPr>
                <w:rFonts w:ascii="Times New Roman" w:hAnsi="Times New Roman"/>
                <w:sz w:val="20"/>
              </w:rPr>
              <w:br/>
              <w:t>и специальные взрывные работы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Б.12.1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Б.12.1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1051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rPr>
          <w:trHeight w:val="860"/>
        </w:trPr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7</w:t>
            </w:r>
            <w:r w:rsidRPr="006D299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Б.12.2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Б.12.2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ПБП 1052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rPr>
          <w:trHeight w:val="527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безопасности гидротехнических сооружений</w:t>
            </w:r>
          </w:p>
        </w:tc>
        <w:tc>
          <w:tcPr>
            <w:tcW w:w="1701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175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безопасности гидротехнических сооружений</w:t>
            </w:r>
          </w:p>
        </w:tc>
        <w:tc>
          <w:tcPr>
            <w:tcW w:w="1559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E84E88" w:rsidP="00A60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Гидротехнические сооружения объектов промышленности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В.1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Д.1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Гидротехнические сооружения объектов промышленности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ГСП 101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Гидротехнические сооружения объектов энергетики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В.2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Д.2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Гидротехнические сооружения объектов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ГСП 102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Изменили наименование и  шифр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8</w:t>
            </w:r>
            <w:r w:rsidRPr="006D299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В.3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Д.3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ГСП 103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8</w:t>
            </w:r>
            <w:r w:rsidRPr="006D299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В.4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Д.4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ГСП 104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011509" w:rsidRPr="006D299E" w:rsidTr="00E84E88">
        <w:trPr>
          <w:trHeight w:val="631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к порядку работы в электроустановках потребителей</w:t>
            </w:r>
          </w:p>
        </w:tc>
        <w:tc>
          <w:tcPr>
            <w:tcW w:w="1701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Г.1.</w:t>
            </w:r>
          </w:p>
        </w:tc>
        <w:tc>
          <w:tcPr>
            <w:tcW w:w="3175" w:type="dxa"/>
          </w:tcPr>
          <w:p w:rsidR="00011509" w:rsidRPr="006D299E" w:rsidRDefault="00A60A46" w:rsidP="00A60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к порядку работы в электроустановках потребителей</w:t>
            </w:r>
          </w:p>
        </w:tc>
        <w:tc>
          <w:tcPr>
            <w:tcW w:w="1559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A91E3F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</w:t>
            </w:r>
            <w:r w:rsidRPr="006D299E">
              <w:rPr>
                <w:rFonts w:ascii="Times New Roman" w:hAnsi="Times New Roman"/>
                <w:sz w:val="20"/>
              </w:rPr>
              <w:t>ифр</w:t>
            </w:r>
            <w:r>
              <w:rPr>
                <w:rFonts w:ascii="Times New Roman" w:hAnsi="Times New Roman"/>
                <w:sz w:val="20"/>
              </w:rPr>
              <w:t xml:space="preserve"> области аттестации</w:t>
            </w:r>
          </w:p>
        </w:tc>
      </w:tr>
      <w:tr w:rsidR="00011509" w:rsidRPr="006D299E" w:rsidTr="00E84E88">
        <w:trPr>
          <w:trHeight w:val="341"/>
        </w:trPr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8</w:t>
            </w:r>
            <w:r w:rsidRPr="006D299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электроустановок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Г.1.1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Г.1.1</w:t>
            </w:r>
          </w:p>
        </w:tc>
        <w:tc>
          <w:tcPr>
            <w:tcW w:w="3175" w:type="dxa"/>
          </w:tcPr>
          <w:p w:rsidR="00011509" w:rsidRPr="006D299E" w:rsidRDefault="00011509" w:rsidP="003E6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электроустаново</w:t>
            </w:r>
            <w:r w:rsidR="003E6FC9">
              <w:rPr>
                <w:rFonts w:ascii="Times New Roman" w:hAnsi="Times New Roman"/>
                <w:sz w:val="20"/>
              </w:rPr>
              <w:t>к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ЭБП 115</w:t>
            </w:r>
          </w:p>
        </w:tc>
        <w:tc>
          <w:tcPr>
            <w:tcW w:w="2353" w:type="dxa"/>
          </w:tcPr>
          <w:p w:rsidR="00011509" w:rsidRPr="006D299E" w:rsidRDefault="003E6FC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1509" w:rsidRPr="006D299E" w:rsidTr="00E84E88">
        <w:trPr>
          <w:trHeight w:val="559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Г.2</w:t>
            </w:r>
          </w:p>
        </w:tc>
        <w:tc>
          <w:tcPr>
            <w:tcW w:w="3175" w:type="dxa"/>
          </w:tcPr>
          <w:p w:rsidR="00011509" w:rsidRPr="006D299E" w:rsidRDefault="00011509" w:rsidP="00A60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к порядку работы на тепловых энергоустановках и тепловых сетях</w:t>
            </w:r>
          </w:p>
        </w:tc>
        <w:tc>
          <w:tcPr>
            <w:tcW w:w="1559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  <w:vMerge w:val="restart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Удалена обла</w:t>
            </w:r>
            <w:r w:rsidR="00A91E3F">
              <w:rPr>
                <w:rFonts w:ascii="Times New Roman" w:hAnsi="Times New Roman"/>
                <w:sz w:val="20"/>
              </w:rPr>
              <w:t>с</w:t>
            </w:r>
            <w:r w:rsidRPr="006D299E">
              <w:rPr>
                <w:rFonts w:ascii="Times New Roman" w:hAnsi="Times New Roman"/>
                <w:sz w:val="20"/>
              </w:rPr>
              <w:t>ть аттестации</w:t>
            </w:r>
          </w:p>
        </w:tc>
      </w:tr>
      <w:tr w:rsidR="00011509" w:rsidRPr="006D299E" w:rsidTr="00E84E88">
        <w:trPr>
          <w:trHeight w:val="559"/>
        </w:trPr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Г.2.1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тепловых энергоустановок и тепловых сетей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ЭБП 172</w:t>
            </w:r>
          </w:p>
        </w:tc>
        <w:tc>
          <w:tcPr>
            <w:tcW w:w="2353" w:type="dxa"/>
            <w:vMerge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1509" w:rsidRPr="006D299E" w:rsidTr="002A16E4">
        <w:trPr>
          <w:trHeight w:val="556"/>
        </w:trPr>
        <w:tc>
          <w:tcPr>
            <w:tcW w:w="6237" w:type="dxa"/>
            <w:gridSpan w:val="3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к эксплуатации электрических станций и сетей</w:t>
            </w:r>
          </w:p>
        </w:tc>
        <w:tc>
          <w:tcPr>
            <w:tcW w:w="1701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Г.3</w:t>
            </w:r>
          </w:p>
        </w:tc>
        <w:tc>
          <w:tcPr>
            <w:tcW w:w="3175" w:type="dxa"/>
          </w:tcPr>
          <w:p w:rsidR="00011509" w:rsidRPr="006D299E" w:rsidRDefault="00A60A46" w:rsidP="00A60A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Требования к эксплуатации электрических станций и сетей</w:t>
            </w:r>
          </w:p>
        </w:tc>
        <w:tc>
          <w:tcPr>
            <w:tcW w:w="1559" w:type="dxa"/>
          </w:tcPr>
          <w:p w:rsidR="00011509" w:rsidRPr="006D299E" w:rsidRDefault="00A60A46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A91E3F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Удалили ш</w:t>
            </w:r>
            <w:r w:rsidR="00A60A46" w:rsidRPr="006D299E">
              <w:rPr>
                <w:rFonts w:ascii="Times New Roman" w:hAnsi="Times New Roman"/>
                <w:sz w:val="20"/>
              </w:rPr>
              <w:t>ифр</w:t>
            </w:r>
            <w:r>
              <w:rPr>
                <w:rFonts w:ascii="Times New Roman" w:hAnsi="Times New Roman"/>
                <w:sz w:val="20"/>
              </w:rPr>
              <w:t xml:space="preserve">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тепловых электрических станций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Г.2.1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Г.3.1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тепловых электрических станций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ЭБП 201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  <w:lang w:val="en-US"/>
              </w:rPr>
              <w:t>8</w:t>
            </w:r>
            <w:r w:rsidRPr="006D299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электрических сетей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Г.2.2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Г.3.2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электрических сетей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ЭБП 202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гидроэлектростанций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Г.2.3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Г.3.3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гидроэлектростанций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ЭБП 1208</w:t>
            </w:r>
          </w:p>
        </w:tc>
        <w:tc>
          <w:tcPr>
            <w:tcW w:w="2353" w:type="dxa"/>
          </w:tcPr>
          <w:p w:rsidR="00011509" w:rsidRPr="006D299E" w:rsidRDefault="00E84E88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Изменили шифр области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Эксплуатация объектов возобновляемых источников энергии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Г.2.4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Новая область аттестации</w:t>
            </w:r>
          </w:p>
        </w:tc>
      </w:tr>
      <w:tr w:rsidR="00011509" w:rsidRPr="006D299E" w:rsidTr="00E84E88">
        <w:tc>
          <w:tcPr>
            <w:tcW w:w="70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3827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Организация оперативно-диспетчерского управления в электроэнергетике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Г.2.5</w:t>
            </w:r>
          </w:p>
        </w:tc>
        <w:tc>
          <w:tcPr>
            <w:tcW w:w="1701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175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53" w:type="dxa"/>
          </w:tcPr>
          <w:p w:rsidR="00011509" w:rsidRPr="006D299E" w:rsidRDefault="00011509" w:rsidP="00024CB9">
            <w:pPr>
              <w:spacing w:line="280" w:lineRule="exact"/>
              <w:jc w:val="center"/>
              <w:rPr>
                <w:rFonts w:ascii="Times New Roman" w:hAnsi="Times New Roman"/>
                <w:sz w:val="20"/>
              </w:rPr>
            </w:pPr>
            <w:r w:rsidRPr="006D299E">
              <w:rPr>
                <w:rFonts w:ascii="Times New Roman" w:hAnsi="Times New Roman"/>
                <w:sz w:val="20"/>
              </w:rPr>
              <w:t>Новая область аттестации</w:t>
            </w:r>
          </w:p>
        </w:tc>
      </w:tr>
    </w:tbl>
    <w:p w:rsidR="00575A5E" w:rsidRDefault="00575A5E" w:rsidP="00FA5A28">
      <w:pPr>
        <w:spacing w:after="100" w:afterAutospacing="1"/>
        <w:jc w:val="center"/>
        <w:rPr>
          <w:rFonts w:ascii="Times New Roman" w:hAnsi="Times New Roman"/>
          <w:sz w:val="20"/>
        </w:rPr>
      </w:pPr>
    </w:p>
    <w:p w:rsidR="00582FC4" w:rsidRDefault="00582FC4" w:rsidP="00582FC4">
      <w:pPr>
        <w:spacing w:after="100" w:afterAutospacing="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* - </w:t>
      </w:r>
      <w:r w:rsidR="00EB63DC">
        <w:rPr>
          <w:rFonts w:ascii="Times New Roman" w:hAnsi="Times New Roman"/>
          <w:sz w:val="20"/>
        </w:rPr>
        <w:t xml:space="preserve">Шифры тиражных курсов для </w:t>
      </w:r>
      <w:proofErr w:type="gramStart"/>
      <w:r w:rsidR="00EB63DC">
        <w:rPr>
          <w:rFonts w:ascii="Times New Roman" w:hAnsi="Times New Roman"/>
          <w:sz w:val="20"/>
        </w:rPr>
        <w:t>новых областей аттестации, объединенных или разделенных областей аттестации будут</w:t>
      </w:r>
      <w:proofErr w:type="gramEnd"/>
      <w:r w:rsidR="00EB63DC">
        <w:rPr>
          <w:rFonts w:ascii="Times New Roman" w:hAnsi="Times New Roman"/>
          <w:sz w:val="20"/>
        </w:rPr>
        <w:t xml:space="preserve"> определены </w:t>
      </w:r>
      <w:r w:rsidR="00726AB0">
        <w:rPr>
          <w:rFonts w:ascii="Times New Roman" w:hAnsi="Times New Roman"/>
          <w:sz w:val="20"/>
        </w:rPr>
        <w:t xml:space="preserve">при выпуске тиражных курсов для </w:t>
      </w:r>
      <w:proofErr w:type="spellStart"/>
      <w:r w:rsidR="00726AB0">
        <w:rPr>
          <w:rFonts w:ascii="Times New Roman" w:hAnsi="Times New Roman"/>
          <w:sz w:val="20"/>
        </w:rPr>
        <w:t>соответсвующих</w:t>
      </w:r>
      <w:proofErr w:type="spellEnd"/>
      <w:r w:rsidR="00726AB0">
        <w:rPr>
          <w:rFonts w:ascii="Times New Roman" w:hAnsi="Times New Roman"/>
          <w:sz w:val="20"/>
        </w:rPr>
        <w:t xml:space="preserve"> областей. Для областей аттестации, которые только изменили шифр (номер), шифр тиражных курсов останется прежним.</w:t>
      </w:r>
    </w:p>
    <w:p w:rsidR="00E117B6" w:rsidRPr="006D299E" w:rsidRDefault="00E117B6" w:rsidP="00582FC4">
      <w:pPr>
        <w:spacing w:after="100" w:afterAutospacing="1"/>
        <w:jc w:val="both"/>
        <w:rPr>
          <w:rFonts w:ascii="Times New Roman" w:hAnsi="Times New Roman"/>
          <w:sz w:val="20"/>
        </w:rPr>
      </w:pPr>
    </w:p>
    <w:sectPr w:rsidR="00E117B6" w:rsidRPr="006D299E" w:rsidSect="00E84E88">
      <w:headerReference w:type="even" r:id="rId9"/>
      <w:headerReference w:type="default" r:id="rId10"/>
      <w:pgSz w:w="16840" w:h="11907" w:orient="landscape"/>
      <w:pgMar w:top="851" w:right="851" w:bottom="851" w:left="709" w:header="284" w:footer="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83" w:rsidRDefault="00930883">
      <w:r>
        <w:separator/>
      </w:r>
    </w:p>
  </w:endnote>
  <w:endnote w:type="continuationSeparator" w:id="0">
    <w:p w:rsidR="00930883" w:rsidRDefault="0093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83" w:rsidRDefault="00930883">
      <w:r>
        <w:separator/>
      </w:r>
    </w:p>
  </w:footnote>
  <w:footnote w:type="continuationSeparator" w:id="0">
    <w:p w:rsidR="00930883" w:rsidRDefault="0093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E0" w:rsidRDefault="00AE23E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AE23E0" w:rsidRDefault="00AE23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42793332"/>
      <w:docPartObj>
        <w:docPartGallery w:val="Page Numbers (Top of Page)"/>
        <w:docPartUnique/>
      </w:docPartObj>
    </w:sdtPr>
    <w:sdtEndPr/>
    <w:sdtContent>
      <w:p w:rsidR="00AE23E0" w:rsidRPr="005A4B5E" w:rsidRDefault="00AE23E0">
        <w:pPr>
          <w:pStyle w:val="a5"/>
          <w:jc w:val="center"/>
          <w:rPr>
            <w:rFonts w:ascii="Times New Roman" w:hAnsi="Times New Roman"/>
          </w:rPr>
        </w:pPr>
        <w:r w:rsidRPr="005A4B5E">
          <w:rPr>
            <w:rFonts w:ascii="Times New Roman" w:hAnsi="Times New Roman"/>
          </w:rPr>
          <w:fldChar w:fldCharType="begin"/>
        </w:r>
        <w:r w:rsidRPr="005A4B5E">
          <w:rPr>
            <w:rFonts w:ascii="Times New Roman" w:hAnsi="Times New Roman"/>
          </w:rPr>
          <w:instrText>PAGE   \* MERGEFORMAT</w:instrText>
        </w:r>
        <w:r w:rsidRPr="005A4B5E">
          <w:rPr>
            <w:rFonts w:ascii="Times New Roman" w:hAnsi="Times New Roman"/>
          </w:rPr>
          <w:fldChar w:fldCharType="separate"/>
        </w:r>
        <w:r w:rsidR="00D81D41">
          <w:rPr>
            <w:rFonts w:ascii="Times New Roman" w:hAnsi="Times New Roman"/>
            <w:noProof/>
          </w:rPr>
          <w:t>15</w:t>
        </w:r>
        <w:r w:rsidRPr="005A4B5E">
          <w:rPr>
            <w:rFonts w:ascii="Times New Roman" w:hAnsi="Times New Roman"/>
          </w:rPr>
          <w:fldChar w:fldCharType="end"/>
        </w:r>
      </w:p>
    </w:sdtContent>
  </w:sdt>
  <w:p w:rsidR="00AE23E0" w:rsidRDefault="00AE23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772"/>
    <w:multiLevelType w:val="hybridMultilevel"/>
    <w:tmpl w:val="242E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94C33"/>
    <w:multiLevelType w:val="hybridMultilevel"/>
    <w:tmpl w:val="8DDE18B2"/>
    <w:lvl w:ilvl="0" w:tplc="C8E6DA9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26577B9"/>
    <w:multiLevelType w:val="hybridMultilevel"/>
    <w:tmpl w:val="B8B4639E"/>
    <w:lvl w:ilvl="0" w:tplc="C282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BE5EF7"/>
    <w:multiLevelType w:val="hybridMultilevel"/>
    <w:tmpl w:val="AFA4B7A2"/>
    <w:lvl w:ilvl="0" w:tplc="3912D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47741D"/>
    <w:multiLevelType w:val="hybridMultilevel"/>
    <w:tmpl w:val="A288C3F0"/>
    <w:lvl w:ilvl="0" w:tplc="FAC05C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D6EC3"/>
    <w:multiLevelType w:val="hybridMultilevel"/>
    <w:tmpl w:val="25C43004"/>
    <w:lvl w:ilvl="0" w:tplc="ECAAE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0F59E3"/>
    <w:multiLevelType w:val="hybridMultilevel"/>
    <w:tmpl w:val="BD76F8B0"/>
    <w:lvl w:ilvl="0" w:tplc="6D443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A"/>
    <w:rsid w:val="00010E4F"/>
    <w:rsid w:val="00011509"/>
    <w:rsid w:val="00023CB9"/>
    <w:rsid w:val="00024CB9"/>
    <w:rsid w:val="00032AE1"/>
    <w:rsid w:val="0004674C"/>
    <w:rsid w:val="00047E01"/>
    <w:rsid w:val="0005390F"/>
    <w:rsid w:val="00061DAF"/>
    <w:rsid w:val="000733B9"/>
    <w:rsid w:val="0007613A"/>
    <w:rsid w:val="00076B74"/>
    <w:rsid w:val="00082083"/>
    <w:rsid w:val="0009306E"/>
    <w:rsid w:val="000A0A4D"/>
    <w:rsid w:val="000A3502"/>
    <w:rsid w:val="000B330A"/>
    <w:rsid w:val="000C5150"/>
    <w:rsid w:val="000E203A"/>
    <w:rsid w:val="000F00E4"/>
    <w:rsid w:val="001172EE"/>
    <w:rsid w:val="001208CC"/>
    <w:rsid w:val="00126901"/>
    <w:rsid w:val="001304EA"/>
    <w:rsid w:val="0014348B"/>
    <w:rsid w:val="0015166E"/>
    <w:rsid w:val="0016268D"/>
    <w:rsid w:val="00165AD2"/>
    <w:rsid w:val="00166ACE"/>
    <w:rsid w:val="001673BF"/>
    <w:rsid w:val="00167620"/>
    <w:rsid w:val="0017534A"/>
    <w:rsid w:val="001764BB"/>
    <w:rsid w:val="00192944"/>
    <w:rsid w:val="00194CC6"/>
    <w:rsid w:val="001953C9"/>
    <w:rsid w:val="001A10C6"/>
    <w:rsid w:val="001A2A33"/>
    <w:rsid w:val="001A38FA"/>
    <w:rsid w:val="001A66BB"/>
    <w:rsid w:val="001C74BF"/>
    <w:rsid w:val="001C7B48"/>
    <w:rsid w:val="001D527A"/>
    <w:rsid w:val="0021208E"/>
    <w:rsid w:val="00221012"/>
    <w:rsid w:val="002260AA"/>
    <w:rsid w:val="00233858"/>
    <w:rsid w:val="00233CBA"/>
    <w:rsid w:val="00235D48"/>
    <w:rsid w:val="00235D50"/>
    <w:rsid w:val="00240CC6"/>
    <w:rsid w:val="00246F09"/>
    <w:rsid w:val="0025031A"/>
    <w:rsid w:val="00251A99"/>
    <w:rsid w:val="00271F42"/>
    <w:rsid w:val="00273A67"/>
    <w:rsid w:val="002831A8"/>
    <w:rsid w:val="002973AD"/>
    <w:rsid w:val="002A16E4"/>
    <w:rsid w:val="002A2C87"/>
    <w:rsid w:val="002B3616"/>
    <w:rsid w:val="002B7E58"/>
    <w:rsid w:val="002E54D1"/>
    <w:rsid w:val="002F62B8"/>
    <w:rsid w:val="00302999"/>
    <w:rsid w:val="00302E99"/>
    <w:rsid w:val="003107BA"/>
    <w:rsid w:val="00313A54"/>
    <w:rsid w:val="00321016"/>
    <w:rsid w:val="00326E8E"/>
    <w:rsid w:val="00330136"/>
    <w:rsid w:val="00331783"/>
    <w:rsid w:val="003329F6"/>
    <w:rsid w:val="003338EB"/>
    <w:rsid w:val="00354DA9"/>
    <w:rsid w:val="003558EE"/>
    <w:rsid w:val="00362196"/>
    <w:rsid w:val="003666F1"/>
    <w:rsid w:val="0037492B"/>
    <w:rsid w:val="00376078"/>
    <w:rsid w:val="00380829"/>
    <w:rsid w:val="00383743"/>
    <w:rsid w:val="00384631"/>
    <w:rsid w:val="0039061A"/>
    <w:rsid w:val="00391077"/>
    <w:rsid w:val="0039223C"/>
    <w:rsid w:val="00392A6B"/>
    <w:rsid w:val="003A02EE"/>
    <w:rsid w:val="003A331F"/>
    <w:rsid w:val="003A5070"/>
    <w:rsid w:val="003A75E4"/>
    <w:rsid w:val="003B5641"/>
    <w:rsid w:val="003C388D"/>
    <w:rsid w:val="003C455C"/>
    <w:rsid w:val="003D07E8"/>
    <w:rsid w:val="003D0AD8"/>
    <w:rsid w:val="003D1F16"/>
    <w:rsid w:val="003D509D"/>
    <w:rsid w:val="003E13FB"/>
    <w:rsid w:val="003E1830"/>
    <w:rsid w:val="003E6FC9"/>
    <w:rsid w:val="003F2516"/>
    <w:rsid w:val="004036AC"/>
    <w:rsid w:val="0040562B"/>
    <w:rsid w:val="004105E8"/>
    <w:rsid w:val="004122DD"/>
    <w:rsid w:val="00420658"/>
    <w:rsid w:val="00425F19"/>
    <w:rsid w:val="00435F30"/>
    <w:rsid w:val="004366AB"/>
    <w:rsid w:val="0045089C"/>
    <w:rsid w:val="0045161D"/>
    <w:rsid w:val="00451C4F"/>
    <w:rsid w:val="004569DF"/>
    <w:rsid w:val="00456AD9"/>
    <w:rsid w:val="00456B6D"/>
    <w:rsid w:val="00457C8B"/>
    <w:rsid w:val="004636D1"/>
    <w:rsid w:val="004857CF"/>
    <w:rsid w:val="00495D6B"/>
    <w:rsid w:val="004B5AAA"/>
    <w:rsid w:val="004D3E53"/>
    <w:rsid w:val="004D43FD"/>
    <w:rsid w:val="004E0230"/>
    <w:rsid w:val="004E18DD"/>
    <w:rsid w:val="004E233D"/>
    <w:rsid w:val="004E7604"/>
    <w:rsid w:val="004F2E27"/>
    <w:rsid w:val="00504DB4"/>
    <w:rsid w:val="005138CB"/>
    <w:rsid w:val="00530930"/>
    <w:rsid w:val="005315E6"/>
    <w:rsid w:val="00537624"/>
    <w:rsid w:val="00546EAC"/>
    <w:rsid w:val="0056422D"/>
    <w:rsid w:val="00571713"/>
    <w:rsid w:val="0057280B"/>
    <w:rsid w:val="00575A5E"/>
    <w:rsid w:val="00576DE4"/>
    <w:rsid w:val="00582FC4"/>
    <w:rsid w:val="0059125B"/>
    <w:rsid w:val="0059600A"/>
    <w:rsid w:val="005A4B5E"/>
    <w:rsid w:val="005B4868"/>
    <w:rsid w:val="005C1928"/>
    <w:rsid w:val="005C2715"/>
    <w:rsid w:val="005F01B7"/>
    <w:rsid w:val="005F0875"/>
    <w:rsid w:val="005F2CEB"/>
    <w:rsid w:val="005F4A40"/>
    <w:rsid w:val="005F57C3"/>
    <w:rsid w:val="005F711A"/>
    <w:rsid w:val="00605395"/>
    <w:rsid w:val="00616AA8"/>
    <w:rsid w:val="00621239"/>
    <w:rsid w:val="0062485C"/>
    <w:rsid w:val="00627772"/>
    <w:rsid w:val="00632471"/>
    <w:rsid w:val="00635A6C"/>
    <w:rsid w:val="00655DC4"/>
    <w:rsid w:val="00682522"/>
    <w:rsid w:val="00682A45"/>
    <w:rsid w:val="006843D5"/>
    <w:rsid w:val="00694067"/>
    <w:rsid w:val="006A3C15"/>
    <w:rsid w:val="006B22B7"/>
    <w:rsid w:val="006B2E4F"/>
    <w:rsid w:val="006B6406"/>
    <w:rsid w:val="006C3B33"/>
    <w:rsid w:val="006C4CEC"/>
    <w:rsid w:val="006D299E"/>
    <w:rsid w:val="006D65BC"/>
    <w:rsid w:val="006D7640"/>
    <w:rsid w:val="006F17D2"/>
    <w:rsid w:val="006F7049"/>
    <w:rsid w:val="00701000"/>
    <w:rsid w:val="00706899"/>
    <w:rsid w:val="007120EE"/>
    <w:rsid w:val="00726A60"/>
    <w:rsid w:val="00726AB0"/>
    <w:rsid w:val="00733CB0"/>
    <w:rsid w:val="007453D6"/>
    <w:rsid w:val="00750B9C"/>
    <w:rsid w:val="0075124F"/>
    <w:rsid w:val="00751EB3"/>
    <w:rsid w:val="00761A11"/>
    <w:rsid w:val="0077588C"/>
    <w:rsid w:val="00782B27"/>
    <w:rsid w:val="00790330"/>
    <w:rsid w:val="00796865"/>
    <w:rsid w:val="007A002E"/>
    <w:rsid w:val="007A2072"/>
    <w:rsid w:val="007A55B4"/>
    <w:rsid w:val="007B01E0"/>
    <w:rsid w:val="007B509E"/>
    <w:rsid w:val="007C5642"/>
    <w:rsid w:val="007D69AB"/>
    <w:rsid w:val="007D727F"/>
    <w:rsid w:val="007E63C5"/>
    <w:rsid w:val="007F3DA8"/>
    <w:rsid w:val="007F4B40"/>
    <w:rsid w:val="00804010"/>
    <w:rsid w:val="008129DF"/>
    <w:rsid w:val="00814EA3"/>
    <w:rsid w:val="00816F68"/>
    <w:rsid w:val="00827A27"/>
    <w:rsid w:val="00832E9F"/>
    <w:rsid w:val="00834AA6"/>
    <w:rsid w:val="00842892"/>
    <w:rsid w:val="008511E5"/>
    <w:rsid w:val="00852AF2"/>
    <w:rsid w:val="00863017"/>
    <w:rsid w:val="00867F18"/>
    <w:rsid w:val="008857C7"/>
    <w:rsid w:val="00887E07"/>
    <w:rsid w:val="00892613"/>
    <w:rsid w:val="008B6CAF"/>
    <w:rsid w:val="008C250E"/>
    <w:rsid w:val="008C6EBD"/>
    <w:rsid w:val="008D7B8E"/>
    <w:rsid w:val="008F4F84"/>
    <w:rsid w:val="008F7626"/>
    <w:rsid w:val="009021CE"/>
    <w:rsid w:val="00904D09"/>
    <w:rsid w:val="00910482"/>
    <w:rsid w:val="00917158"/>
    <w:rsid w:val="0092501C"/>
    <w:rsid w:val="00930632"/>
    <w:rsid w:val="00930883"/>
    <w:rsid w:val="0093295A"/>
    <w:rsid w:val="0094592C"/>
    <w:rsid w:val="00950B10"/>
    <w:rsid w:val="009554A0"/>
    <w:rsid w:val="0097380D"/>
    <w:rsid w:val="00976350"/>
    <w:rsid w:val="009851FD"/>
    <w:rsid w:val="00991011"/>
    <w:rsid w:val="009C6FDE"/>
    <w:rsid w:val="009E6B96"/>
    <w:rsid w:val="00A0746F"/>
    <w:rsid w:val="00A210FD"/>
    <w:rsid w:val="00A347C7"/>
    <w:rsid w:val="00A3784F"/>
    <w:rsid w:val="00A40935"/>
    <w:rsid w:val="00A4365A"/>
    <w:rsid w:val="00A44AD7"/>
    <w:rsid w:val="00A56AE6"/>
    <w:rsid w:val="00A60A46"/>
    <w:rsid w:val="00A67118"/>
    <w:rsid w:val="00A74896"/>
    <w:rsid w:val="00A74915"/>
    <w:rsid w:val="00A8425C"/>
    <w:rsid w:val="00A91E3F"/>
    <w:rsid w:val="00A94167"/>
    <w:rsid w:val="00A9798B"/>
    <w:rsid w:val="00AA1B47"/>
    <w:rsid w:val="00AA5CE7"/>
    <w:rsid w:val="00AB4C53"/>
    <w:rsid w:val="00AD7F90"/>
    <w:rsid w:val="00AE23E0"/>
    <w:rsid w:val="00AF2FA4"/>
    <w:rsid w:val="00AF58A7"/>
    <w:rsid w:val="00B02DEF"/>
    <w:rsid w:val="00B053C5"/>
    <w:rsid w:val="00B30007"/>
    <w:rsid w:val="00B367A9"/>
    <w:rsid w:val="00B56B33"/>
    <w:rsid w:val="00B65191"/>
    <w:rsid w:val="00B67B3C"/>
    <w:rsid w:val="00B82270"/>
    <w:rsid w:val="00B86E57"/>
    <w:rsid w:val="00B87171"/>
    <w:rsid w:val="00B96B6B"/>
    <w:rsid w:val="00BA4B14"/>
    <w:rsid w:val="00BA64AA"/>
    <w:rsid w:val="00BB5A4C"/>
    <w:rsid w:val="00BB78FD"/>
    <w:rsid w:val="00BE17CA"/>
    <w:rsid w:val="00BE749C"/>
    <w:rsid w:val="00BF6325"/>
    <w:rsid w:val="00C11060"/>
    <w:rsid w:val="00C20D73"/>
    <w:rsid w:val="00C258E8"/>
    <w:rsid w:val="00C336FF"/>
    <w:rsid w:val="00C40157"/>
    <w:rsid w:val="00C46B4B"/>
    <w:rsid w:val="00C60BB4"/>
    <w:rsid w:val="00C61997"/>
    <w:rsid w:val="00C73A44"/>
    <w:rsid w:val="00C80056"/>
    <w:rsid w:val="00C8363C"/>
    <w:rsid w:val="00C85ABB"/>
    <w:rsid w:val="00C924A9"/>
    <w:rsid w:val="00C93810"/>
    <w:rsid w:val="00CA72ED"/>
    <w:rsid w:val="00CB43C5"/>
    <w:rsid w:val="00CC18BF"/>
    <w:rsid w:val="00CC55DE"/>
    <w:rsid w:val="00CD56C6"/>
    <w:rsid w:val="00CD5DDB"/>
    <w:rsid w:val="00CE0A74"/>
    <w:rsid w:val="00CE6D0E"/>
    <w:rsid w:val="00CF66E6"/>
    <w:rsid w:val="00CF67DA"/>
    <w:rsid w:val="00D22DE3"/>
    <w:rsid w:val="00D3580C"/>
    <w:rsid w:val="00D37881"/>
    <w:rsid w:val="00D543CA"/>
    <w:rsid w:val="00D70A26"/>
    <w:rsid w:val="00D81D41"/>
    <w:rsid w:val="00D86198"/>
    <w:rsid w:val="00D91388"/>
    <w:rsid w:val="00DA46C9"/>
    <w:rsid w:val="00DC4213"/>
    <w:rsid w:val="00DC4DDF"/>
    <w:rsid w:val="00DF4049"/>
    <w:rsid w:val="00DF63FF"/>
    <w:rsid w:val="00E117B6"/>
    <w:rsid w:val="00E12270"/>
    <w:rsid w:val="00E1269C"/>
    <w:rsid w:val="00E16316"/>
    <w:rsid w:val="00E2009F"/>
    <w:rsid w:val="00E32865"/>
    <w:rsid w:val="00E4115F"/>
    <w:rsid w:val="00E50B0F"/>
    <w:rsid w:val="00E705AF"/>
    <w:rsid w:val="00E72A83"/>
    <w:rsid w:val="00E7404D"/>
    <w:rsid w:val="00E7462F"/>
    <w:rsid w:val="00E8368D"/>
    <w:rsid w:val="00E84E88"/>
    <w:rsid w:val="00E8508A"/>
    <w:rsid w:val="00E91B69"/>
    <w:rsid w:val="00E95E48"/>
    <w:rsid w:val="00EB3BAE"/>
    <w:rsid w:val="00EB54A0"/>
    <w:rsid w:val="00EB63DC"/>
    <w:rsid w:val="00EB7584"/>
    <w:rsid w:val="00EC3FAE"/>
    <w:rsid w:val="00EC7DC9"/>
    <w:rsid w:val="00ED3F10"/>
    <w:rsid w:val="00ED6E50"/>
    <w:rsid w:val="00EE1D9A"/>
    <w:rsid w:val="00EE663F"/>
    <w:rsid w:val="00EF0F21"/>
    <w:rsid w:val="00EF5B34"/>
    <w:rsid w:val="00F062DE"/>
    <w:rsid w:val="00F2020D"/>
    <w:rsid w:val="00F2174B"/>
    <w:rsid w:val="00F33292"/>
    <w:rsid w:val="00F36800"/>
    <w:rsid w:val="00F423F4"/>
    <w:rsid w:val="00F53EC7"/>
    <w:rsid w:val="00F551D7"/>
    <w:rsid w:val="00F60763"/>
    <w:rsid w:val="00F61529"/>
    <w:rsid w:val="00F82B54"/>
    <w:rsid w:val="00F85A9A"/>
    <w:rsid w:val="00F968A7"/>
    <w:rsid w:val="00FA061E"/>
    <w:rsid w:val="00FA1852"/>
    <w:rsid w:val="00FA5A28"/>
    <w:rsid w:val="00FB13DC"/>
    <w:rsid w:val="00FC7C98"/>
    <w:rsid w:val="00FE229D"/>
    <w:rsid w:val="00FE6BE4"/>
    <w:rsid w:val="00FF5206"/>
    <w:rsid w:val="00FF61F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38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customStyle="1" w:styleId="ConsPlusNonformat">
    <w:name w:val="ConsPlusNonformat"/>
    <w:uiPriority w:val="99"/>
    <w:rsid w:val="00E411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411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E411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4115F"/>
    <w:rPr>
      <w:b/>
      <w:color w:val="000000"/>
      <w:sz w:val="36"/>
    </w:rPr>
  </w:style>
  <w:style w:type="character" w:styleId="af0">
    <w:name w:val="annotation reference"/>
    <w:rsid w:val="00E4115F"/>
    <w:rPr>
      <w:sz w:val="16"/>
      <w:szCs w:val="16"/>
    </w:rPr>
  </w:style>
  <w:style w:type="paragraph" w:styleId="af1">
    <w:name w:val="annotation text"/>
    <w:basedOn w:val="a"/>
    <w:link w:val="af2"/>
    <w:rsid w:val="00E4115F"/>
    <w:rPr>
      <w:sz w:val="20"/>
    </w:rPr>
  </w:style>
  <w:style w:type="character" w:customStyle="1" w:styleId="af2">
    <w:name w:val="Текст примечания Знак"/>
    <w:basedOn w:val="a0"/>
    <w:link w:val="af1"/>
    <w:rsid w:val="00E4115F"/>
    <w:rPr>
      <w:rFonts w:ascii="Arial" w:hAnsi="Arial"/>
    </w:rPr>
  </w:style>
  <w:style w:type="character" w:customStyle="1" w:styleId="ad">
    <w:name w:val="Текст выноски Знак"/>
    <w:link w:val="ac"/>
    <w:uiPriority w:val="99"/>
    <w:semiHidden/>
    <w:rsid w:val="00E4115F"/>
    <w:rPr>
      <w:rFonts w:ascii="Tahoma" w:hAnsi="Tahoma" w:cs="Tahoma"/>
      <w:sz w:val="16"/>
      <w:szCs w:val="16"/>
    </w:rPr>
  </w:style>
  <w:style w:type="paragraph" w:styleId="af3">
    <w:name w:val="annotation subject"/>
    <w:basedOn w:val="af1"/>
    <w:next w:val="af1"/>
    <w:link w:val="af4"/>
    <w:uiPriority w:val="99"/>
    <w:unhideWhenUsed/>
    <w:rsid w:val="00E4115F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rsid w:val="00E4115F"/>
    <w:rPr>
      <w:rFonts w:ascii="Calibri" w:eastAsia="Calibri" w:hAnsi="Calibri"/>
      <w:b/>
      <w:bCs/>
      <w:lang w:eastAsia="en-US"/>
    </w:rPr>
  </w:style>
  <w:style w:type="character" w:customStyle="1" w:styleId="a6">
    <w:name w:val="Верхний колонтитул Знак"/>
    <w:link w:val="a5"/>
    <w:uiPriority w:val="99"/>
    <w:rsid w:val="00E4115F"/>
    <w:rPr>
      <w:rFonts w:ascii="Arial" w:hAnsi="Arial"/>
      <w:sz w:val="24"/>
    </w:rPr>
  </w:style>
  <w:style w:type="character" w:customStyle="1" w:styleId="a8">
    <w:name w:val="Нижний колонтитул Знак"/>
    <w:link w:val="a7"/>
    <w:uiPriority w:val="99"/>
    <w:rsid w:val="00E4115F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E4115F"/>
    <w:rPr>
      <w:b/>
      <w:color w:val="000000"/>
      <w:sz w:val="22"/>
    </w:rPr>
  </w:style>
  <w:style w:type="paragraph" w:customStyle="1" w:styleId="ConsPlusNormal">
    <w:name w:val="ConsPlusNormal"/>
    <w:rsid w:val="004F2E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Strong"/>
    <w:uiPriority w:val="22"/>
    <w:qFormat/>
    <w:rsid w:val="00E1227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88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38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customStyle="1" w:styleId="ConsPlusNonformat">
    <w:name w:val="ConsPlusNonformat"/>
    <w:uiPriority w:val="99"/>
    <w:rsid w:val="00E411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411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E411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4115F"/>
    <w:rPr>
      <w:b/>
      <w:color w:val="000000"/>
      <w:sz w:val="36"/>
    </w:rPr>
  </w:style>
  <w:style w:type="character" w:styleId="af0">
    <w:name w:val="annotation reference"/>
    <w:rsid w:val="00E4115F"/>
    <w:rPr>
      <w:sz w:val="16"/>
      <w:szCs w:val="16"/>
    </w:rPr>
  </w:style>
  <w:style w:type="paragraph" w:styleId="af1">
    <w:name w:val="annotation text"/>
    <w:basedOn w:val="a"/>
    <w:link w:val="af2"/>
    <w:rsid w:val="00E4115F"/>
    <w:rPr>
      <w:sz w:val="20"/>
    </w:rPr>
  </w:style>
  <w:style w:type="character" w:customStyle="1" w:styleId="af2">
    <w:name w:val="Текст примечания Знак"/>
    <w:basedOn w:val="a0"/>
    <w:link w:val="af1"/>
    <w:rsid w:val="00E4115F"/>
    <w:rPr>
      <w:rFonts w:ascii="Arial" w:hAnsi="Arial"/>
    </w:rPr>
  </w:style>
  <w:style w:type="character" w:customStyle="1" w:styleId="ad">
    <w:name w:val="Текст выноски Знак"/>
    <w:link w:val="ac"/>
    <w:uiPriority w:val="99"/>
    <w:semiHidden/>
    <w:rsid w:val="00E4115F"/>
    <w:rPr>
      <w:rFonts w:ascii="Tahoma" w:hAnsi="Tahoma" w:cs="Tahoma"/>
      <w:sz w:val="16"/>
      <w:szCs w:val="16"/>
    </w:rPr>
  </w:style>
  <w:style w:type="paragraph" w:styleId="af3">
    <w:name w:val="annotation subject"/>
    <w:basedOn w:val="af1"/>
    <w:next w:val="af1"/>
    <w:link w:val="af4"/>
    <w:uiPriority w:val="99"/>
    <w:unhideWhenUsed/>
    <w:rsid w:val="00E4115F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rsid w:val="00E4115F"/>
    <w:rPr>
      <w:rFonts w:ascii="Calibri" w:eastAsia="Calibri" w:hAnsi="Calibri"/>
      <w:b/>
      <w:bCs/>
      <w:lang w:eastAsia="en-US"/>
    </w:rPr>
  </w:style>
  <w:style w:type="character" w:customStyle="1" w:styleId="a6">
    <w:name w:val="Верхний колонтитул Знак"/>
    <w:link w:val="a5"/>
    <w:uiPriority w:val="99"/>
    <w:rsid w:val="00E4115F"/>
    <w:rPr>
      <w:rFonts w:ascii="Arial" w:hAnsi="Arial"/>
      <w:sz w:val="24"/>
    </w:rPr>
  </w:style>
  <w:style w:type="character" w:customStyle="1" w:styleId="a8">
    <w:name w:val="Нижний колонтитул Знак"/>
    <w:link w:val="a7"/>
    <w:uiPriority w:val="99"/>
    <w:rsid w:val="00E4115F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E4115F"/>
    <w:rPr>
      <w:b/>
      <w:color w:val="000000"/>
      <w:sz w:val="22"/>
    </w:rPr>
  </w:style>
  <w:style w:type="paragraph" w:customStyle="1" w:styleId="ConsPlusNormal">
    <w:name w:val="ConsPlusNormal"/>
    <w:rsid w:val="004F2E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Strong"/>
    <w:uiPriority w:val="22"/>
    <w:qFormat/>
    <w:rsid w:val="00E1227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88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0B84-9689-4867-A0E4-383FC04C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0</TotalTime>
  <Pages>15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25147</CharactersWithSpaces>
  <SharedDoc>false</SharedDoc>
  <HLinks>
    <vt:vector size="6" baseType="variant"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consultantplus://offline/ref=92BC8CE22BC17A7D7DD9421E38E4875BCCDF17AA8B401049E31377C8B6D430906F7141A9A680DF06jCE9F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evoznesenskaya</cp:lastModifiedBy>
  <cp:revision>2</cp:revision>
  <cp:lastPrinted>2020-07-17T13:04:00Z</cp:lastPrinted>
  <dcterms:created xsi:type="dcterms:W3CDTF">2021-02-08T13:03:00Z</dcterms:created>
  <dcterms:modified xsi:type="dcterms:W3CDTF">2021-02-08T13:03:00Z</dcterms:modified>
</cp:coreProperties>
</file>